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FE14" w14:textId="1E7490FF" w:rsidR="007E2901" w:rsidRPr="000266AC" w:rsidRDefault="000266AC" w:rsidP="000266AC">
      <w:pPr>
        <w:tabs>
          <w:tab w:val="center" w:pos="4153"/>
          <w:tab w:val="right" w:pos="9100"/>
        </w:tabs>
        <w:suppressAutoHyphens/>
        <w:jc w:val="center"/>
        <w:rPr>
          <w:b/>
          <w:bCs/>
          <w:szCs w:val="24"/>
          <w:lang w:eastAsia="lt-LT"/>
        </w:rPr>
      </w:pPr>
      <w:r w:rsidRPr="000266AC">
        <w:rPr>
          <w:b/>
          <w:noProof/>
          <w:szCs w:val="24"/>
          <w:lang w:eastAsia="lt-LT"/>
        </w:rPr>
        <w:drawing>
          <wp:inline distT="0" distB="0" distL="0" distR="0" wp14:anchorId="0D21FE76" wp14:editId="0D21FE77">
            <wp:extent cx="526415" cy="62103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0D21FE18" w14:textId="77777777" w:rsidR="007E2901" w:rsidRPr="000266AC" w:rsidRDefault="000266AC">
      <w:pPr>
        <w:suppressAutoHyphens/>
        <w:jc w:val="center"/>
        <w:rPr>
          <w:b/>
          <w:szCs w:val="24"/>
          <w:lang w:eastAsia="lt-LT"/>
        </w:rPr>
      </w:pPr>
      <w:r w:rsidRPr="000266AC">
        <w:rPr>
          <w:b/>
          <w:szCs w:val="24"/>
          <w:lang w:eastAsia="lt-LT"/>
        </w:rPr>
        <w:t>LIETUVOS RESPUBLIKOS APLINKOS MINISTRAS</w:t>
      </w:r>
    </w:p>
    <w:p w14:paraId="0D21FE1B" w14:textId="77777777" w:rsidR="007E2901" w:rsidRPr="000266AC" w:rsidRDefault="007E2901">
      <w:pPr>
        <w:rPr>
          <w:szCs w:val="24"/>
        </w:rPr>
      </w:pPr>
    </w:p>
    <w:p w14:paraId="0D21FE1C" w14:textId="77777777" w:rsidR="007E2901" w:rsidRPr="000266AC" w:rsidRDefault="000266AC">
      <w:pPr>
        <w:suppressAutoHyphens/>
        <w:jc w:val="center"/>
        <w:rPr>
          <w:b/>
          <w:bCs/>
          <w:szCs w:val="24"/>
          <w:lang w:eastAsia="lt-LT"/>
        </w:rPr>
      </w:pPr>
      <w:r w:rsidRPr="000266AC">
        <w:rPr>
          <w:b/>
          <w:bCs/>
          <w:szCs w:val="24"/>
          <w:lang w:eastAsia="lt-LT"/>
        </w:rPr>
        <w:t>ĮSAKYMAS</w:t>
      </w:r>
    </w:p>
    <w:p w14:paraId="0D21FE1E" w14:textId="77777777" w:rsidR="007E2901" w:rsidRPr="000266AC" w:rsidRDefault="000266AC">
      <w:pPr>
        <w:jc w:val="center"/>
        <w:rPr>
          <w:rFonts w:ascii="Tahoma" w:hAnsi="Tahoma" w:cs="Tahoma"/>
          <w:b/>
          <w:szCs w:val="24"/>
          <w:lang w:eastAsia="lt-LT"/>
        </w:rPr>
      </w:pPr>
      <w:r w:rsidRPr="000266AC">
        <w:rPr>
          <w:b/>
          <w:szCs w:val="24"/>
          <w:lang w:eastAsia="lt-LT"/>
        </w:rPr>
        <w:t xml:space="preserve">DĖL </w:t>
      </w:r>
      <w:r w:rsidRPr="000266AC">
        <w:rPr>
          <w:b/>
          <w:bCs/>
          <w:szCs w:val="24"/>
          <w:lang w:eastAsia="lt-LT"/>
        </w:rPr>
        <w:t>LIETUVOS RESPUBLIKOS APLINKOS MINISTRO 20</w:t>
      </w:r>
      <w:r w:rsidRPr="000266AC">
        <w:rPr>
          <w:b/>
          <w:bCs/>
          <w:szCs w:val="24"/>
          <w:lang w:val="en-US" w:eastAsia="lt-LT"/>
        </w:rPr>
        <w:t>09 M</w:t>
      </w:r>
      <w:r w:rsidRPr="000266AC">
        <w:rPr>
          <w:b/>
          <w:bCs/>
          <w:szCs w:val="24"/>
          <w:lang w:eastAsia="lt-LT"/>
        </w:rPr>
        <w:t>. GEGUŽĖS 27 D. ĮSAKYMO NR. D1-290 „</w:t>
      </w:r>
      <w:r w:rsidRPr="000266AC">
        <w:rPr>
          <w:b/>
          <w:bCs/>
          <w:smallCaps/>
          <w:szCs w:val="24"/>
          <w:lang w:eastAsia="lt-LT"/>
        </w:rPr>
        <w:t xml:space="preserve">DĖL GAMINIŲ TIEKIMO RINKAI APSKAITOS IR ATLIEKŲ TVARKYMO ATASKAITŲ TEIKIMO TAISYKLIŲ </w:t>
      </w:r>
      <w:r w:rsidRPr="000266AC">
        <w:rPr>
          <w:b/>
          <w:szCs w:val="24"/>
          <w:lang w:eastAsia="lt-LT"/>
        </w:rPr>
        <w:t>PATVIRTINIMO“ PAKEITIMO</w:t>
      </w:r>
    </w:p>
    <w:p w14:paraId="0D21FE1F" w14:textId="77777777" w:rsidR="007E2901" w:rsidRPr="000266AC" w:rsidRDefault="007E2901">
      <w:pPr>
        <w:suppressAutoHyphens/>
        <w:jc w:val="center"/>
        <w:rPr>
          <w:b/>
          <w:szCs w:val="24"/>
          <w:lang w:eastAsia="lt-LT"/>
        </w:rPr>
      </w:pPr>
    </w:p>
    <w:p w14:paraId="0D21FE20" w14:textId="77777777" w:rsidR="007E2901" w:rsidRPr="000266AC" w:rsidRDefault="000266AC">
      <w:pPr>
        <w:suppressAutoHyphens/>
        <w:jc w:val="center"/>
        <w:rPr>
          <w:szCs w:val="24"/>
          <w:lang w:eastAsia="lt-LT"/>
        </w:rPr>
      </w:pPr>
      <w:r w:rsidRPr="000266AC">
        <w:rPr>
          <w:szCs w:val="24"/>
          <w:lang w:eastAsia="lt-LT"/>
        </w:rPr>
        <w:t>2017 m. spalio 5 d. Nr. D1-820</w:t>
      </w:r>
    </w:p>
    <w:p w14:paraId="0D21FE21" w14:textId="77777777" w:rsidR="007E2901" w:rsidRPr="000266AC" w:rsidRDefault="000266AC">
      <w:pPr>
        <w:suppressAutoHyphens/>
        <w:jc w:val="center"/>
        <w:rPr>
          <w:szCs w:val="24"/>
          <w:lang w:eastAsia="lt-LT"/>
        </w:rPr>
      </w:pPr>
      <w:r w:rsidRPr="000266AC">
        <w:rPr>
          <w:szCs w:val="24"/>
          <w:lang w:eastAsia="lt-LT"/>
        </w:rPr>
        <w:t>Vilnius</w:t>
      </w:r>
      <w:r w:rsidRPr="000266AC">
        <w:rPr>
          <w:szCs w:val="24"/>
          <w:lang w:eastAsia="lt-LT"/>
        </w:rPr>
        <w:br/>
      </w:r>
    </w:p>
    <w:p w14:paraId="0D21FE22" w14:textId="77777777" w:rsidR="007E2901" w:rsidRDefault="007E2901">
      <w:pPr>
        <w:suppressAutoHyphens/>
        <w:jc w:val="center"/>
        <w:rPr>
          <w:lang w:eastAsia="lt-LT"/>
        </w:rPr>
      </w:pPr>
    </w:p>
    <w:p w14:paraId="0D21FE24" w14:textId="77777777" w:rsidR="007E2901" w:rsidRDefault="000266AC" w:rsidP="000266AC">
      <w:pPr>
        <w:suppressAutoHyphens/>
        <w:ind w:firstLine="720"/>
        <w:jc w:val="both"/>
        <w:rPr>
          <w:szCs w:val="24"/>
          <w:lang w:eastAsia="lt-LT"/>
        </w:rPr>
      </w:pPr>
      <w:r>
        <w:rPr>
          <w:szCs w:val="24"/>
          <w:lang w:eastAsia="lt-LT"/>
        </w:rPr>
        <w:t xml:space="preserve">1. P a k e i č i u </w:t>
      </w:r>
      <w:r>
        <w:rPr>
          <w:lang w:eastAsia="lt-LT"/>
        </w:rPr>
        <w:t>Lietuvos Respublikos aplinkos ministro 2009 m. gegužės 27 d. įsakymą Nr. D1-290 „Dėl Gaminių tiekimo rinkai apskaitos ir atliekų tvarkymo ataskaitų teikimo taisyklių patvirtinimo“ ir jį išdėstau nauja redakcija</w:t>
      </w:r>
      <w:r>
        <w:rPr>
          <w:szCs w:val="24"/>
          <w:lang w:eastAsia="lt-LT"/>
        </w:rPr>
        <w:t>:</w:t>
      </w:r>
    </w:p>
    <w:p w14:paraId="0D21FE25" w14:textId="77777777" w:rsidR="007E2901" w:rsidRDefault="007E2901">
      <w:pPr>
        <w:suppressAutoHyphens/>
        <w:ind w:firstLine="540"/>
        <w:jc w:val="both"/>
        <w:rPr>
          <w:szCs w:val="24"/>
          <w:lang w:eastAsia="lt-LT"/>
        </w:rPr>
      </w:pPr>
    </w:p>
    <w:p w14:paraId="0D21FE26" w14:textId="77777777" w:rsidR="007E2901" w:rsidRDefault="000266AC">
      <w:pPr>
        <w:jc w:val="center"/>
        <w:rPr>
          <w:b/>
          <w:szCs w:val="24"/>
          <w:lang w:eastAsia="lt-LT"/>
        </w:rPr>
      </w:pPr>
      <w:r>
        <w:rPr>
          <w:color w:val="000000"/>
          <w:szCs w:val="24"/>
          <w:lang w:eastAsia="lt-LT"/>
        </w:rPr>
        <w:t>„</w:t>
      </w:r>
      <w:r>
        <w:rPr>
          <w:b/>
          <w:color w:val="000000"/>
          <w:szCs w:val="24"/>
          <w:lang w:eastAsia="lt-LT"/>
        </w:rPr>
        <w:t>LIETUVOS RESPUBLIKOS APLINKOS MINISTRAS</w:t>
      </w:r>
    </w:p>
    <w:p w14:paraId="0D21FE27" w14:textId="77777777" w:rsidR="007E2901" w:rsidRDefault="007E2901">
      <w:pPr>
        <w:jc w:val="center"/>
        <w:rPr>
          <w:color w:val="000000"/>
          <w:szCs w:val="24"/>
          <w:lang w:eastAsia="lt-LT"/>
        </w:rPr>
      </w:pPr>
    </w:p>
    <w:p w14:paraId="0D21FE28" w14:textId="77777777" w:rsidR="007E2901" w:rsidRDefault="000266AC">
      <w:pPr>
        <w:jc w:val="center"/>
        <w:rPr>
          <w:b/>
          <w:szCs w:val="24"/>
          <w:lang w:eastAsia="lt-LT"/>
        </w:rPr>
      </w:pPr>
      <w:r>
        <w:rPr>
          <w:b/>
          <w:szCs w:val="24"/>
          <w:lang w:eastAsia="lt-LT"/>
        </w:rPr>
        <w:t>ĮSAKYMAS</w:t>
      </w:r>
    </w:p>
    <w:p w14:paraId="0D21FE29" w14:textId="77777777" w:rsidR="007E2901" w:rsidRDefault="000266AC">
      <w:pPr>
        <w:ind w:firstLine="62"/>
        <w:jc w:val="center"/>
        <w:rPr>
          <w:szCs w:val="24"/>
          <w:lang w:eastAsia="lt-LT"/>
        </w:rPr>
      </w:pPr>
      <w:r>
        <w:rPr>
          <w:b/>
          <w:bCs/>
          <w:smallCaps/>
          <w:szCs w:val="24"/>
          <w:lang w:eastAsia="lt-LT"/>
        </w:rPr>
        <w:t xml:space="preserve">DĖL GAMINIŲ APSKAITOS IR ATLIEKŲ TVARKYMO </w:t>
      </w:r>
      <w:r>
        <w:rPr>
          <w:b/>
          <w:bCs/>
          <w:szCs w:val="24"/>
          <w:lang w:eastAsia="lt-LT"/>
        </w:rPr>
        <w:t>ORGANIZAVIMO</w:t>
      </w:r>
      <w:r>
        <w:rPr>
          <w:b/>
          <w:bCs/>
          <w:smallCaps/>
          <w:szCs w:val="24"/>
          <w:lang w:eastAsia="lt-LT"/>
        </w:rPr>
        <w:t xml:space="preserve"> </w:t>
      </w:r>
      <w:r>
        <w:rPr>
          <w:b/>
          <w:bCs/>
          <w:szCs w:val="24"/>
          <w:lang w:eastAsia="lt-LT"/>
        </w:rPr>
        <w:t xml:space="preserve">VEIKLOS </w:t>
      </w:r>
      <w:r>
        <w:rPr>
          <w:b/>
          <w:bCs/>
          <w:smallCaps/>
          <w:szCs w:val="24"/>
          <w:lang w:eastAsia="lt-LT"/>
        </w:rPr>
        <w:t>ATASKAITŲ TEIKIMO TAISYKLIŲ PATVIRTINIMO</w:t>
      </w:r>
    </w:p>
    <w:p w14:paraId="0D21FE2A" w14:textId="77777777" w:rsidR="007E2901" w:rsidRDefault="007E2901">
      <w:pPr>
        <w:ind w:firstLine="62"/>
        <w:jc w:val="center"/>
        <w:rPr>
          <w:szCs w:val="24"/>
          <w:lang w:eastAsia="lt-LT"/>
        </w:rPr>
      </w:pPr>
    </w:p>
    <w:p w14:paraId="0D21FE2B" w14:textId="77777777" w:rsidR="007E2901" w:rsidRDefault="000266AC" w:rsidP="000266AC">
      <w:pPr>
        <w:suppressAutoHyphens/>
        <w:ind w:firstLine="720"/>
        <w:jc w:val="both"/>
        <w:rPr>
          <w:spacing w:val="60"/>
          <w:lang w:eastAsia="lt-LT"/>
        </w:rPr>
      </w:pPr>
      <w:r>
        <w:rPr>
          <w:lang w:eastAsia="lt-LT"/>
        </w:rPr>
        <w:t xml:space="preserve">Vadovaudamasis Lietuvos Respublikos </w:t>
      </w:r>
      <w:r>
        <w:rPr>
          <w:color w:val="000000"/>
          <w:lang w:eastAsia="lt-LT"/>
        </w:rPr>
        <w:t>atliekų tvarkymo įstatymo 34</w:t>
      </w:r>
      <w:r>
        <w:rPr>
          <w:color w:val="000000"/>
          <w:vertAlign w:val="superscript"/>
          <w:lang w:eastAsia="lt-LT"/>
        </w:rPr>
        <w:t>1</w:t>
      </w:r>
      <w:r>
        <w:rPr>
          <w:lang w:eastAsia="lt-LT"/>
        </w:rPr>
        <w:t xml:space="preserve"> straipsnio 1 dalies 5 punktu, 34</w:t>
      </w:r>
      <w:r>
        <w:rPr>
          <w:vertAlign w:val="superscript"/>
          <w:lang w:eastAsia="lt-LT"/>
        </w:rPr>
        <w:t>3</w:t>
      </w:r>
      <w:r>
        <w:rPr>
          <w:lang w:eastAsia="lt-LT"/>
        </w:rPr>
        <w:t xml:space="preserve"> straipsnio 1 dalies 4 punktu ir 3 dalies 2 punktu, </w:t>
      </w:r>
      <w:r>
        <w:rPr>
          <w:color w:val="000000"/>
          <w:lang w:eastAsia="lt-LT"/>
        </w:rPr>
        <w:t>34</w:t>
      </w:r>
      <w:r>
        <w:rPr>
          <w:color w:val="000000"/>
          <w:vertAlign w:val="superscript"/>
          <w:lang w:eastAsia="lt-LT"/>
        </w:rPr>
        <w:t>4</w:t>
      </w:r>
      <w:r>
        <w:rPr>
          <w:lang w:eastAsia="lt-LT"/>
        </w:rPr>
        <w:t xml:space="preserve"> straipsnio 1 dalies 6 punktu, 34</w:t>
      </w:r>
      <w:r>
        <w:rPr>
          <w:vertAlign w:val="superscript"/>
          <w:lang w:eastAsia="lt-LT"/>
        </w:rPr>
        <w:t>6</w:t>
      </w:r>
      <w:r>
        <w:rPr>
          <w:lang w:eastAsia="lt-LT"/>
        </w:rPr>
        <w:t xml:space="preserve"> straipsnio 1 dalies 2 punktu, </w:t>
      </w:r>
      <w:r>
        <w:rPr>
          <w:color w:val="000000"/>
          <w:lang w:eastAsia="lt-LT"/>
        </w:rPr>
        <w:t>34</w:t>
      </w:r>
      <w:r>
        <w:rPr>
          <w:color w:val="000000"/>
          <w:vertAlign w:val="superscript"/>
          <w:lang w:eastAsia="lt-LT"/>
        </w:rPr>
        <w:t>7</w:t>
      </w:r>
      <w:r>
        <w:rPr>
          <w:lang w:eastAsia="lt-LT"/>
        </w:rPr>
        <w:t xml:space="preserve"> straipsnio 1 dalies 2 punktu, 34</w:t>
      </w:r>
      <w:r>
        <w:rPr>
          <w:vertAlign w:val="superscript"/>
          <w:lang w:eastAsia="lt-LT"/>
        </w:rPr>
        <w:t>13</w:t>
      </w:r>
      <w:r>
        <w:rPr>
          <w:lang w:eastAsia="lt-LT"/>
        </w:rPr>
        <w:t xml:space="preserve"> straipsnio 2 dalimi, </w:t>
      </w:r>
      <w:r>
        <w:rPr>
          <w:color w:val="000000"/>
          <w:lang w:eastAsia="lt-LT"/>
        </w:rPr>
        <w:t>34</w:t>
      </w:r>
      <w:r>
        <w:rPr>
          <w:color w:val="000000"/>
          <w:vertAlign w:val="superscript"/>
          <w:lang w:eastAsia="lt-LT"/>
        </w:rPr>
        <w:t>15</w:t>
      </w:r>
      <w:r>
        <w:rPr>
          <w:lang w:eastAsia="lt-LT"/>
        </w:rPr>
        <w:t> straipsnio 1 dalies 7 punktu, 34</w:t>
      </w:r>
      <w:r>
        <w:rPr>
          <w:vertAlign w:val="superscript"/>
          <w:lang w:eastAsia="lt-LT"/>
        </w:rPr>
        <w:t>17</w:t>
      </w:r>
      <w:r>
        <w:rPr>
          <w:lang w:eastAsia="lt-LT"/>
        </w:rPr>
        <w:t xml:space="preserve"> straipsnio 1 dalies 2 punktu, </w:t>
      </w:r>
      <w:r>
        <w:rPr>
          <w:color w:val="000000"/>
          <w:lang w:eastAsia="lt-LT"/>
        </w:rPr>
        <w:t>34</w:t>
      </w:r>
      <w:r>
        <w:rPr>
          <w:color w:val="000000"/>
          <w:vertAlign w:val="superscript"/>
          <w:lang w:eastAsia="lt-LT"/>
        </w:rPr>
        <w:t>18</w:t>
      </w:r>
      <w:r>
        <w:rPr>
          <w:lang w:eastAsia="lt-LT"/>
        </w:rPr>
        <w:t xml:space="preserve"> straipsnio 1 dalies 5 punktu, 34</w:t>
      </w:r>
      <w:r>
        <w:rPr>
          <w:vertAlign w:val="superscript"/>
          <w:lang w:eastAsia="lt-LT"/>
        </w:rPr>
        <w:t>20</w:t>
      </w:r>
      <w:r>
        <w:rPr>
          <w:lang w:eastAsia="lt-LT"/>
        </w:rPr>
        <w:t xml:space="preserve"> straipsnio 1 dalies 2 punktu ir įgyvendindamas 2006 m. rugsėjo 6 d. Europos Parlamento ir Tarybos direktyvos 2006/66/EB dėl baterijų ir akumuliatorių bei baterijų ir akumuliatorių atliekų ir direktyvos 91/157/EEB panaikinimo (OL 2006 L 266, p. 1) su paskutiniais pakeitimais, padarytais 2013 m. lapkričio 20 d. Europos Parlamento ir Tarybos direktyva 2013/56/EB (OL 2013 L 329, p. 5), ir 2012 m. liepos 4 d. Europos Parlamento ir Tarybos direktyvos 2012/19/ES dėl elektros ir elektroninės įrangos atliekų (OL 2012 L 197, p. 38) su paskutiniais pakeitimais, padarytais 2008 m. gruodžio 16 d. Europos Parlamento ir Tarybos direktyva 2008/112/EB (OL 2008 L 345, p. 68), nuostatas,</w:t>
      </w:r>
      <w:r>
        <w:rPr>
          <w:spacing w:val="60"/>
          <w:lang w:eastAsia="lt-LT"/>
        </w:rPr>
        <w:t xml:space="preserve"> </w:t>
      </w:r>
    </w:p>
    <w:p w14:paraId="0D21FE2C" w14:textId="77777777" w:rsidR="007E2901" w:rsidRDefault="000266AC" w:rsidP="000266AC">
      <w:pPr>
        <w:suppressAutoHyphens/>
        <w:ind w:firstLine="720"/>
        <w:jc w:val="both"/>
        <w:rPr>
          <w:strike/>
          <w:lang w:eastAsia="lt-LT"/>
        </w:rPr>
      </w:pPr>
      <w:r>
        <w:rPr>
          <w:spacing w:val="60"/>
          <w:lang w:eastAsia="lt-LT"/>
        </w:rPr>
        <w:t>tvirtinu</w:t>
      </w:r>
      <w:r>
        <w:rPr>
          <w:lang w:eastAsia="lt-LT"/>
        </w:rPr>
        <w:t xml:space="preserve"> Gaminių apskaitos ir atliekų tvarkymo organizavimo veiklos ataskaitų teikimo taisykles (toliau – Taisyklės) (pridedama).“.</w:t>
      </w:r>
    </w:p>
    <w:p w14:paraId="0D21FE2D" w14:textId="4A2DFB69" w:rsidR="007E2901" w:rsidRDefault="000266AC" w:rsidP="000266AC">
      <w:pPr>
        <w:suppressAutoHyphens/>
        <w:ind w:firstLine="720"/>
        <w:jc w:val="both"/>
        <w:rPr>
          <w:lang w:eastAsia="lt-LT"/>
        </w:rPr>
      </w:pPr>
      <w:r>
        <w:rPr>
          <w:lang w:val="en-US" w:eastAsia="lt-LT"/>
        </w:rPr>
        <w:t>2.</w:t>
      </w:r>
      <w:r>
        <w:rPr>
          <w:lang w:eastAsia="lt-LT"/>
        </w:rPr>
        <w:t xml:space="preserve"> N u s t a t a u, kad:</w:t>
      </w:r>
    </w:p>
    <w:p w14:paraId="0D21FE2E" w14:textId="77777777" w:rsidR="007E2901" w:rsidRDefault="000266AC" w:rsidP="000266AC">
      <w:pPr>
        <w:suppressAutoHyphens/>
        <w:ind w:firstLine="720"/>
        <w:jc w:val="both"/>
        <w:rPr>
          <w:lang w:val="en-US" w:eastAsia="lt-LT"/>
        </w:rPr>
      </w:pPr>
      <w:r>
        <w:rPr>
          <w:lang w:eastAsia="lt-LT"/>
        </w:rPr>
        <w:t xml:space="preserve">2.1. šis įsakymas įsigalioja </w:t>
      </w:r>
      <w:r>
        <w:rPr>
          <w:lang w:val="en-US" w:eastAsia="lt-LT"/>
        </w:rPr>
        <w:t xml:space="preserve">2018 m. </w:t>
      </w:r>
      <w:proofErr w:type="spellStart"/>
      <w:r>
        <w:rPr>
          <w:lang w:val="en-US" w:eastAsia="lt-LT"/>
        </w:rPr>
        <w:t>sausio</w:t>
      </w:r>
      <w:proofErr w:type="spellEnd"/>
      <w:r>
        <w:rPr>
          <w:lang w:val="en-US" w:eastAsia="lt-LT"/>
        </w:rPr>
        <w:t xml:space="preserve"> 1 d.;</w:t>
      </w:r>
    </w:p>
    <w:p w14:paraId="0D21FE2F" w14:textId="0393F9F3" w:rsidR="007E2901" w:rsidRDefault="000266AC" w:rsidP="000266AC">
      <w:pPr>
        <w:suppressAutoHyphens/>
        <w:ind w:firstLine="720"/>
        <w:jc w:val="both"/>
        <w:rPr>
          <w:lang w:eastAsia="lt-LT"/>
        </w:rPr>
      </w:pPr>
      <w:r>
        <w:rPr>
          <w:lang w:val="en-US" w:eastAsia="lt-LT"/>
        </w:rPr>
        <w:t xml:space="preserve">2.2. </w:t>
      </w:r>
      <w:r>
        <w:rPr>
          <w:lang w:eastAsia="lt-LT"/>
        </w:rPr>
        <w:t>2017 m. laikotarpio gaminių tiekimo rinkai apskaitos ir atliekų tvarkymo ataskaitos teikiamos pagal</w:t>
      </w:r>
      <w:r>
        <w:rPr>
          <w:color w:val="000000"/>
          <w:lang w:eastAsia="lt-LT"/>
        </w:rPr>
        <w:t xml:space="preserve"> </w:t>
      </w:r>
      <w:r>
        <w:rPr>
          <w:lang w:eastAsia="lt-LT"/>
        </w:rPr>
        <w:t>Gaminių tiekimo rinkai apskaitos ir atliekų tvarkymo ataskaitų teikimo taisyklių</w:t>
      </w:r>
      <w:r>
        <w:rPr>
          <w:color w:val="000000"/>
          <w:lang w:eastAsia="lt-LT"/>
        </w:rPr>
        <w:t xml:space="preserve"> </w:t>
      </w:r>
      <w:r>
        <w:rPr>
          <w:lang w:eastAsia="lt-LT"/>
        </w:rPr>
        <w:t>nuostatas, galiojančias iki šio įsakymo įsigaliojimo dienos.</w:t>
      </w:r>
    </w:p>
    <w:p w14:paraId="0D21FE30" w14:textId="2AFF2F29" w:rsidR="007E2901" w:rsidRDefault="007E2901">
      <w:pPr>
        <w:suppressAutoHyphens/>
        <w:ind w:firstLine="567"/>
        <w:rPr>
          <w:lang w:eastAsia="lt-LT"/>
        </w:rPr>
      </w:pPr>
    </w:p>
    <w:p w14:paraId="132FE5DA" w14:textId="77777777" w:rsidR="000266AC" w:rsidRDefault="000266AC">
      <w:pPr>
        <w:suppressAutoHyphens/>
        <w:ind w:firstLine="567"/>
        <w:rPr>
          <w:lang w:eastAsia="lt-LT"/>
        </w:rPr>
      </w:pPr>
    </w:p>
    <w:p w14:paraId="0D21FE31" w14:textId="77777777" w:rsidR="007E2901" w:rsidRDefault="007E2901">
      <w:pPr>
        <w:suppressAutoHyphens/>
        <w:ind w:firstLine="567"/>
        <w:rPr>
          <w:lang w:eastAsia="lt-LT"/>
        </w:rPr>
      </w:pPr>
    </w:p>
    <w:p w14:paraId="0D21FE3B" w14:textId="503259B5" w:rsidR="007E2901" w:rsidRDefault="000266AC" w:rsidP="000266AC">
      <w:pPr>
        <w:tabs>
          <w:tab w:val="left" w:pos="7655"/>
        </w:tabs>
        <w:suppressAutoHyphens/>
        <w:ind w:left="8" w:right="34"/>
        <w:rPr>
          <w:rFonts w:ascii="Tahoma" w:hAnsi="Tahoma"/>
          <w:spacing w:val="10"/>
          <w:sz w:val="20"/>
          <w:lang w:eastAsia="lt-LT"/>
        </w:rPr>
      </w:pPr>
      <w:r>
        <w:rPr>
          <w:lang w:eastAsia="lt-LT"/>
        </w:rPr>
        <w:t>Aplinkos ministras</w:t>
      </w:r>
      <w:r>
        <w:rPr>
          <w:lang w:eastAsia="lt-LT"/>
        </w:rPr>
        <w:tab/>
        <w:t>Kęstutis Navickas</w:t>
      </w:r>
    </w:p>
    <w:p w14:paraId="435CDDFC" w14:textId="77777777" w:rsidR="000266AC" w:rsidRDefault="000266AC">
      <w:pPr>
        <w:ind w:left="5670"/>
        <w:textAlignment w:val="center"/>
        <w:sectPr w:rsidR="000266AC">
          <w:headerReference w:type="even" r:id="rId7"/>
          <w:headerReference w:type="default" r:id="rId8"/>
          <w:footerReference w:type="even" r:id="rId9"/>
          <w:footerReference w:type="default" r:id="rId10"/>
          <w:headerReference w:type="first" r:id="rId11"/>
          <w:footerReference w:type="first" r:id="rId12"/>
          <w:footnotePr>
            <w:pos w:val="beneathText"/>
          </w:footnotePr>
          <w:type w:val="continuous"/>
          <w:pgSz w:w="11905" w:h="16837"/>
          <w:pgMar w:top="1134" w:right="567" w:bottom="1134" w:left="1701" w:header="1140" w:footer="919" w:gutter="0"/>
          <w:pgNumType w:start="1"/>
          <w:cols w:space="1296"/>
          <w:formProt w:val="0"/>
          <w:titlePg/>
          <w:docGrid w:linePitch="360"/>
        </w:sectPr>
      </w:pPr>
    </w:p>
    <w:p w14:paraId="0D21FE3C" w14:textId="51479CF2" w:rsidR="007E2901" w:rsidRDefault="000266AC">
      <w:pPr>
        <w:ind w:left="5387"/>
        <w:textAlignment w:val="center"/>
        <w:rPr>
          <w:szCs w:val="24"/>
          <w:lang w:eastAsia="lt-LT"/>
        </w:rPr>
      </w:pPr>
      <w:r>
        <w:rPr>
          <w:color w:val="000000"/>
          <w:szCs w:val="24"/>
          <w:lang w:eastAsia="lt-LT"/>
        </w:rPr>
        <w:t>PATVIRTINTA</w:t>
      </w:r>
    </w:p>
    <w:p w14:paraId="0D21FE3D" w14:textId="77777777" w:rsidR="007E2901" w:rsidRDefault="000266AC">
      <w:pPr>
        <w:ind w:left="5387"/>
        <w:textAlignment w:val="center"/>
        <w:rPr>
          <w:szCs w:val="24"/>
          <w:lang w:eastAsia="lt-LT"/>
        </w:rPr>
      </w:pPr>
      <w:r>
        <w:rPr>
          <w:color w:val="000000"/>
          <w:szCs w:val="24"/>
          <w:lang w:eastAsia="lt-LT"/>
        </w:rPr>
        <w:t xml:space="preserve">Lietuvos Respublikos aplinkos ministro </w:t>
      </w:r>
    </w:p>
    <w:p w14:paraId="0D21FE3E" w14:textId="77777777" w:rsidR="007E2901" w:rsidRDefault="000266AC">
      <w:pPr>
        <w:ind w:left="5387"/>
        <w:textAlignment w:val="center"/>
        <w:rPr>
          <w:szCs w:val="24"/>
          <w:lang w:eastAsia="lt-LT"/>
        </w:rPr>
      </w:pPr>
      <w:r>
        <w:rPr>
          <w:color w:val="000000"/>
          <w:szCs w:val="24"/>
          <w:lang w:eastAsia="lt-LT"/>
        </w:rPr>
        <w:t>2009 m. gegužės 27 d. įsakymu Nr. D1-290</w:t>
      </w:r>
    </w:p>
    <w:p w14:paraId="0D21FE3F" w14:textId="77777777" w:rsidR="007E2901" w:rsidRDefault="000266AC">
      <w:pPr>
        <w:ind w:left="5387" w:firstLine="1"/>
        <w:textAlignment w:val="center"/>
        <w:rPr>
          <w:szCs w:val="24"/>
          <w:lang w:eastAsia="lt-LT"/>
        </w:rPr>
      </w:pPr>
      <w:r>
        <w:rPr>
          <w:color w:val="000000"/>
          <w:szCs w:val="24"/>
          <w:lang w:eastAsia="lt-LT"/>
        </w:rPr>
        <w:t xml:space="preserve">(Lietuvos Respublikos aplinkos ministro </w:t>
      </w:r>
    </w:p>
    <w:p w14:paraId="0D21FE40" w14:textId="77777777" w:rsidR="007E2901" w:rsidRDefault="000266AC">
      <w:pPr>
        <w:ind w:left="5387" w:firstLine="1"/>
        <w:textAlignment w:val="center"/>
        <w:rPr>
          <w:szCs w:val="24"/>
          <w:lang w:eastAsia="lt-LT"/>
        </w:rPr>
      </w:pPr>
      <w:r>
        <w:rPr>
          <w:color w:val="000000"/>
          <w:szCs w:val="24"/>
          <w:lang w:eastAsia="lt-LT"/>
        </w:rPr>
        <w:lastRenderedPageBreak/>
        <w:t>2017 m. spalio 5 d. įsakymo Nr. D1-820</w:t>
      </w:r>
    </w:p>
    <w:p w14:paraId="0D21FE41" w14:textId="77777777" w:rsidR="007E2901" w:rsidRDefault="000266AC">
      <w:pPr>
        <w:ind w:left="5387"/>
        <w:textAlignment w:val="center"/>
        <w:rPr>
          <w:szCs w:val="24"/>
          <w:lang w:eastAsia="lt-LT"/>
        </w:rPr>
      </w:pPr>
      <w:r>
        <w:rPr>
          <w:color w:val="000000"/>
          <w:szCs w:val="24"/>
          <w:lang w:eastAsia="lt-LT"/>
        </w:rPr>
        <w:t>redakcija)</w:t>
      </w:r>
    </w:p>
    <w:p w14:paraId="0D21FE42" w14:textId="77777777" w:rsidR="007E2901" w:rsidRDefault="007E2901">
      <w:pPr>
        <w:suppressAutoHyphens/>
        <w:jc w:val="both"/>
        <w:rPr>
          <w:szCs w:val="24"/>
          <w:lang w:eastAsia="lt-LT"/>
        </w:rPr>
      </w:pPr>
    </w:p>
    <w:p w14:paraId="0D21FE43" w14:textId="77777777" w:rsidR="007E2901" w:rsidRDefault="000266AC">
      <w:pPr>
        <w:suppressAutoHyphens/>
        <w:jc w:val="center"/>
        <w:rPr>
          <w:b/>
          <w:lang w:eastAsia="lt-LT"/>
        </w:rPr>
      </w:pPr>
      <w:r>
        <w:rPr>
          <w:b/>
          <w:bCs/>
          <w:lang w:eastAsia="lt-LT"/>
        </w:rPr>
        <w:t xml:space="preserve">GAMINIŲ APSKAITOS IR ATLIEKŲ TVARKYMO </w:t>
      </w:r>
      <w:r>
        <w:rPr>
          <w:b/>
          <w:bCs/>
          <w:szCs w:val="24"/>
          <w:lang w:eastAsia="lt-LT"/>
        </w:rPr>
        <w:t>ORGANIZAVIMO VEIKLOS</w:t>
      </w:r>
      <w:r>
        <w:rPr>
          <w:b/>
          <w:bCs/>
          <w:smallCaps/>
          <w:szCs w:val="24"/>
          <w:lang w:eastAsia="lt-LT"/>
        </w:rPr>
        <w:t xml:space="preserve"> </w:t>
      </w:r>
      <w:r>
        <w:rPr>
          <w:b/>
          <w:bCs/>
          <w:lang w:eastAsia="lt-LT"/>
        </w:rPr>
        <w:t>ATASKAITŲ TEIKIMO TAISYKLĖS</w:t>
      </w:r>
    </w:p>
    <w:p w14:paraId="0D21FE44" w14:textId="77777777" w:rsidR="007E2901" w:rsidRDefault="007E2901">
      <w:pPr>
        <w:suppressAutoHyphens/>
        <w:ind w:firstLine="62"/>
        <w:jc w:val="both"/>
        <w:rPr>
          <w:lang w:eastAsia="lt-LT"/>
        </w:rPr>
      </w:pPr>
    </w:p>
    <w:p w14:paraId="0D21FE45" w14:textId="77777777" w:rsidR="007E2901" w:rsidRDefault="000266AC">
      <w:pPr>
        <w:suppressAutoHyphens/>
        <w:jc w:val="center"/>
        <w:rPr>
          <w:b/>
          <w:bCs/>
          <w:lang w:eastAsia="lt-LT"/>
        </w:rPr>
      </w:pPr>
      <w:r>
        <w:rPr>
          <w:b/>
          <w:bCs/>
          <w:lang w:eastAsia="lt-LT"/>
        </w:rPr>
        <w:t>I SKYRIUS</w:t>
      </w:r>
    </w:p>
    <w:p w14:paraId="0D21FE46" w14:textId="77777777" w:rsidR="007E2901" w:rsidRDefault="000266AC">
      <w:pPr>
        <w:suppressAutoHyphens/>
        <w:jc w:val="center"/>
        <w:rPr>
          <w:lang w:eastAsia="lt-LT"/>
        </w:rPr>
      </w:pPr>
      <w:r>
        <w:rPr>
          <w:b/>
          <w:bCs/>
          <w:lang w:eastAsia="lt-LT"/>
        </w:rPr>
        <w:t>BENDROSIOS NUOSTATOS</w:t>
      </w:r>
    </w:p>
    <w:p w14:paraId="0D21FE47" w14:textId="77777777" w:rsidR="007E2901" w:rsidRDefault="007E2901">
      <w:pPr>
        <w:suppressAutoHyphens/>
        <w:ind w:firstLine="62"/>
        <w:jc w:val="both"/>
        <w:rPr>
          <w:lang w:eastAsia="lt-LT"/>
        </w:rPr>
      </w:pPr>
    </w:p>
    <w:p w14:paraId="0D21FE48" w14:textId="77777777" w:rsidR="007E2901" w:rsidRDefault="000266AC">
      <w:pPr>
        <w:suppressAutoHyphens/>
        <w:ind w:firstLine="567"/>
        <w:jc w:val="both"/>
        <w:rPr>
          <w:lang w:eastAsia="lt-LT"/>
        </w:rPr>
      </w:pPr>
      <w:r>
        <w:rPr>
          <w:color w:val="000000"/>
          <w:lang w:eastAsia="lt-LT"/>
        </w:rPr>
        <w:t>1.</w:t>
      </w:r>
      <w:r>
        <w:rPr>
          <w:bCs/>
          <w:color w:val="000000"/>
          <w:lang w:eastAsia="lt-LT"/>
        </w:rPr>
        <w:t xml:space="preserve"> </w:t>
      </w:r>
      <w:r>
        <w:rPr>
          <w:color w:val="000000"/>
          <w:lang w:eastAsia="lt-LT"/>
        </w:rPr>
        <w:t xml:space="preserve">Gaminių apskaitos ir atliekų tvarkymo </w:t>
      </w:r>
      <w:r>
        <w:rPr>
          <w:lang w:eastAsia="lt-LT"/>
        </w:rPr>
        <w:t xml:space="preserve">organizavimo veiklos </w:t>
      </w:r>
      <w:r>
        <w:rPr>
          <w:color w:val="000000"/>
          <w:lang w:eastAsia="lt-LT"/>
        </w:rPr>
        <w:t>ataskaitų teikimo taisyklės (toliau – Taisyklės) nustato Lietuvos Respublikos vidaus rinkai</w:t>
      </w:r>
      <w:r>
        <w:rPr>
          <w:bCs/>
          <w:color w:val="000000"/>
          <w:lang w:eastAsia="lt-LT"/>
        </w:rPr>
        <w:t xml:space="preserve"> </w:t>
      </w:r>
      <w:r>
        <w:rPr>
          <w:color w:val="000000"/>
          <w:lang w:eastAsia="lt-LT"/>
        </w:rPr>
        <w:t>verslo tikslais tiekiamų baterijų ar akumuliatorių, elektros ir elektroninės įrangos, transporto priemonių ir Lietuvos Respublikos vidaus rinkai tiekiamų alyvų, apmokestinamųjų gaminių (išskyrus baterijas ir akumuliatorius)</w:t>
      </w:r>
      <w:r>
        <w:rPr>
          <w:bCs/>
          <w:color w:val="000000"/>
          <w:lang w:eastAsia="lt-LT"/>
        </w:rPr>
        <w:t xml:space="preserve"> </w:t>
      </w:r>
      <w:r>
        <w:rPr>
          <w:color w:val="000000"/>
          <w:lang w:eastAsia="lt-LT"/>
        </w:rPr>
        <w:t xml:space="preserve">apskaitos tvarkymo reikalavimus ir alyvų, transporto priemonių, elektros ir elektroninės įrangos, baterijų ar akumuliatorių ir kitų apmokestinamųjų gaminių apskaitos ir atliekų tvarkymo </w:t>
      </w:r>
      <w:r>
        <w:rPr>
          <w:lang w:eastAsia="lt-LT"/>
        </w:rPr>
        <w:t xml:space="preserve">organizavimo veiklos </w:t>
      </w:r>
      <w:r>
        <w:rPr>
          <w:color w:val="000000"/>
          <w:lang w:eastAsia="lt-LT"/>
        </w:rPr>
        <w:t>ataskaitų (toliau – Ataskaita) teikimo tvarką.</w:t>
      </w:r>
      <w:r>
        <w:rPr>
          <w:lang w:eastAsia="lt-LT"/>
        </w:rPr>
        <w:t xml:space="preserve"> </w:t>
      </w:r>
    </w:p>
    <w:p w14:paraId="0D21FE49" w14:textId="77777777" w:rsidR="007E2901" w:rsidRDefault="000266AC">
      <w:pPr>
        <w:suppressAutoHyphens/>
        <w:ind w:firstLine="567"/>
        <w:jc w:val="both"/>
        <w:rPr>
          <w:lang w:eastAsia="lt-LT"/>
        </w:rPr>
      </w:pPr>
      <w:r>
        <w:rPr>
          <w:color w:val="000000"/>
          <w:lang w:eastAsia="lt-LT"/>
        </w:rPr>
        <w:t>2. Taisyklėse vartojamos sąvokos:</w:t>
      </w:r>
    </w:p>
    <w:p w14:paraId="0D21FE4A" w14:textId="77777777" w:rsidR="007E2901" w:rsidRDefault="000266AC">
      <w:pPr>
        <w:suppressAutoHyphens/>
        <w:ind w:firstLine="567"/>
        <w:jc w:val="both"/>
        <w:textAlignment w:val="center"/>
        <w:rPr>
          <w:color w:val="000000"/>
          <w:lang w:eastAsia="lt-LT"/>
        </w:rPr>
      </w:pPr>
      <w:r>
        <w:rPr>
          <w:color w:val="000000"/>
          <w:lang w:eastAsia="lt-LT"/>
        </w:rPr>
        <w:t xml:space="preserve">2.1. </w:t>
      </w:r>
      <w:r>
        <w:rPr>
          <w:b/>
          <w:color w:val="000000"/>
          <w:lang w:eastAsia="lt-LT"/>
        </w:rPr>
        <w:t>gaminiai</w:t>
      </w:r>
      <w:r>
        <w:rPr>
          <w:color w:val="000000"/>
          <w:lang w:eastAsia="lt-LT"/>
        </w:rPr>
        <w:t> – alyvos, transporto priemonės, elektros ir elektroninė įranga, baterijos ir akumuliatoriai, apmokestinamieji gaminiai (išskyrus baterijas ir akumuliatorius);</w:t>
      </w:r>
    </w:p>
    <w:p w14:paraId="0D21FE4B" w14:textId="77777777" w:rsidR="007E2901" w:rsidRDefault="000266AC">
      <w:pPr>
        <w:suppressAutoHyphens/>
        <w:ind w:firstLine="567"/>
        <w:jc w:val="both"/>
        <w:rPr>
          <w:lang w:eastAsia="lt-LT"/>
        </w:rPr>
      </w:pPr>
      <w:r>
        <w:rPr>
          <w:color w:val="000000"/>
          <w:lang w:eastAsia="lt-LT"/>
        </w:rPr>
        <w:t xml:space="preserve">2.2. </w:t>
      </w:r>
      <w:r>
        <w:rPr>
          <w:b/>
          <w:lang w:eastAsia="lt-LT"/>
        </w:rPr>
        <w:t>tiekimas Lietuvos Respublikos vidaus rinkai</w:t>
      </w:r>
      <w:r>
        <w:rPr>
          <w:lang w:eastAsia="lt-LT"/>
        </w:rPr>
        <w:t xml:space="preserve"> – Lietuvos Respublikoje pagamintų, į Lietuvos Respubliką įvežtų (importuotų) alyvų, apmokestinamųjų gaminių (išskyrus baterijas ir akumuliatorius) perleidimas už atlygį ar nemokamai kitam asmeniui Lietuvos Respublikoje ar sunaudojimas savoms reikmėms ir (ar) transporto priemonių, elektros ir elektroninės įrangos, baterijų ar akumuliatorių tiekimas Lietuvos Respublikos vidaus rinkai verslo tikslais, kaip apibrėžta Lietuvos Respublikos </w:t>
      </w:r>
      <w:r>
        <w:rPr>
          <w:color w:val="000000"/>
          <w:lang w:eastAsia="lt-LT"/>
        </w:rPr>
        <w:t>atliekų tvarkymo įstatyme</w:t>
      </w:r>
      <w:r>
        <w:rPr>
          <w:lang w:eastAsia="lt-LT"/>
        </w:rPr>
        <w:t xml:space="preserve">; </w:t>
      </w:r>
    </w:p>
    <w:p w14:paraId="0D21FE4C" w14:textId="77777777" w:rsidR="007E2901" w:rsidRDefault="000266AC">
      <w:pPr>
        <w:suppressAutoHyphens/>
        <w:ind w:firstLine="567"/>
        <w:jc w:val="both"/>
        <w:rPr>
          <w:lang w:eastAsia="lt-LT"/>
        </w:rPr>
      </w:pPr>
      <w:r>
        <w:rPr>
          <w:color w:val="000000"/>
          <w:lang w:eastAsia="lt-LT"/>
        </w:rPr>
        <w:t xml:space="preserve">2.3. </w:t>
      </w:r>
      <w:r>
        <w:rPr>
          <w:b/>
          <w:color w:val="000000"/>
          <w:lang w:eastAsia="lt-LT"/>
        </w:rPr>
        <w:t>užsienio valstybė</w:t>
      </w:r>
      <w:r>
        <w:rPr>
          <w:color w:val="000000"/>
          <w:lang w:eastAsia="lt-LT"/>
        </w:rPr>
        <w:t> – bet kuri valstybė, išskyrus Lietuvos Respubliką;</w:t>
      </w:r>
    </w:p>
    <w:p w14:paraId="0D21FE4D" w14:textId="77777777" w:rsidR="007E2901" w:rsidRDefault="000266AC">
      <w:pPr>
        <w:suppressAutoHyphens/>
        <w:ind w:firstLine="567"/>
        <w:jc w:val="both"/>
        <w:rPr>
          <w:lang w:eastAsia="lt-LT"/>
        </w:rPr>
      </w:pPr>
      <w:r>
        <w:rPr>
          <w:lang w:eastAsia="lt-LT"/>
        </w:rPr>
        <w:t xml:space="preserve">2.4. </w:t>
      </w:r>
      <w:r>
        <w:rPr>
          <w:b/>
          <w:color w:val="000000"/>
          <w:spacing w:val="2"/>
          <w:lang w:eastAsia="lt-LT"/>
        </w:rPr>
        <w:t>užsienio valstybės asmuo</w:t>
      </w:r>
      <w:r>
        <w:rPr>
          <w:color w:val="000000"/>
          <w:spacing w:val="2"/>
          <w:lang w:eastAsia="lt-LT"/>
        </w:rPr>
        <w:t> – Lietuvos Respublikos atliekų tvarkymo įstatyme</w:t>
      </w:r>
      <w:r>
        <w:rPr>
          <w:color w:val="000000"/>
          <w:lang w:eastAsia="lt-LT"/>
        </w:rPr>
        <w:t xml:space="preserve"> nurodytas Lietuvos Respublikoje filialo ar atstovybės neturintis užsienio valstybėje registruotas gamintojas ir (ar) importuotojas, kuris tiekia gaminius asmenims Lietuvos Respublikoje, kurie Lietuvos Respublikos teisės aktų nustatyta tvarka neįregistravę savo veiklos;</w:t>
      </w:r>
    </w:p>
    <w:p w14:paraId="0D21FE4E" w14:textId="77777777" w:rsidR="007E2901" w:rsidRDefault="000266AC">
      <w:pPr>
        <w:suppressAutoHyphens/>
        <w:ind w:firstLine="567"/>
        <w:jc w:val="both"/>
        <w:rPr>
          <w:lang w:eastAsia="lt-LT"/>
        </w:rPr>
      </w:pPr>
      <w:r>
        <w:rPr>
          <w:color w:val="000000"/>
          <w:lang w:eastAsia="lt-LT"/>
        </w:rPr>
        <w:t xml:space="preserve">2.5. </w:t>
      </w:r>
      <w:r>
        <w:rPr>
          <w:lang w:eastAsia="lt-LT"/>
        </w:rPr>
        <w:t xml:space="preserve">kitos Taisyklėse vartojamos sąvokos suprantamos taip, kaip jos apibrėžtos </w:t>
      </w:r>
      <w:r>
        <w:rPr>
          <w:color w:val="000000"/>
          <w:lang w:eastAsia="lt-LT"/>
        </w:rPr>
        <w:t xml:space="preserve">Atliekų tvarkymo įstatyme, </w:t>
      </w:r>
      <w:r>
        <w:rPr>
          <w:lang w:eastAsia="lt-LT"/>
        </w:rPr>
        <w:t>Elektros ir elektroninės įrangos bei jos atliekų tvarkymo</w:t>
      </w:r>
      <w:r>
        <w:rPr>
          <w:color w:val="000000"/>
          <w:lang w:eastAsia="lt-LT"/>
        </w:rPr>
        <w:t xml:space="preserve"> taisyklėse, patvirtintose Lietuvos Respublikos aplinkos ministro </w:t>
      </w:r>
      <w:r>
        <w:rPr>
          <w:color w:val="000000"/>
          <w:spacing w:val="-3"/>
          <w:lang w:eastAsia="lt-LT"/>
        </w:rPr>
        <w:t xml:space="preserve">2004 m. rugsėjo 10 d. </w:t>
      </w:r>
      <w:r>
        <w:rPr>
          <w:color w:val="000000"/>
          <w:lang w:eastAsia="lt-LT"/>
        </w:rPr>
        <w:t>įsakymu Nr. D1-481 „</w:t>
      </w:r>
      <w:r>
        <w:rPr>
          <w:lang w:eastAsia="lt-LT"/>
        </w:rPr>
        <w:t>Dėl Elektros ir elektroninės įrangos bei jos atliekų tvarkymo taisyklių patvirtinimo</w:t>
      </w:r>
      <w:r>
        <w:rPr>
          <w:color w:val="000000"/>
          <w:lang w:eastAsia="lt-LT"/>
        </w:rPr>
        <w:t>“,</w:t>
      </w:r>
      <w:r>
        <w:rPr>
          <w:lang w:eastAsia="lt-LT"/>
        </w:rPr>
        <w:t xml:space="preserve"> ir Baterijų ir akumuliatorių bei baterijų ir akumuliatorių atliekų tvarkymo taisyklėse, patvirtintose Lietuvos Respublikos aplinkos ministro 2001 m. gruodžio 21 d. įsakymu </w:t>
      </w:r>
      <w:r>
        <w:rPr>
          <w:color w:val="000000"/>
          <w:lang w:eastAsia="lt-LT"/>
        </w:rPr>
        <w:t>Nr. 625</w:t>
      </w:r>
      <w:r>
        <w:rPr>
          <w:lang w:eastAsia="lt-LT"/>
        </w:rPr>
        <w:t xml:space="preserve"> „</w:t>
      </w:r>
      <w:r>
        <w:rPr>
          <w:color w:val="000000"/>
          <w:lang w:eastAsia="lt-LT"/>
        </w:rPr>
        <w:t>Dėl Baterijų ir akumuliatorių bei baterijų ir akumuliatorių atliekų tvarkymo taisyklių patvirtinimo“</w:t>
      </w:r>
      <w:r>
        <w:rPr>
          <w:lang w:eastAsia="lt-LT"/>
        </w:rPr>
        <w:t xml:space="preserve">. </w:t>
      </w:r>
    </w:p>
    <w:p w14:paraId="0D21FE4F" w14:textId="77777777" w:rsidR="007E2901" w:rsidRDefault="007E2901">
      <w:pPr>
        <w:suppressAutoHyphens/>
        <w:ind w:firstLine="62"/>
        <w:rPr>
          <w:lang w:eastAsia="lt-LT"/>
        </w:rPr>
      </w:pPr>
    </w:p>
    <w:p w14:paraId="0D21FE50" w14:textId="77777777" w:rsidR="007E2901" w:rsidRDefault="000266AC">
      <w:pPr>
        <w:suppressAutoHyphens/>
        <w:jc w:val="center"/>
        <w:rPr>
          <w:b/>
          <w:bCs/>
          <w:lang w:eastAsia="lt-LT"/>
        </w:rPr>
      </w:pPr>
      <w:r>
        <w:rPr>
          <w:b/>
          <w:bCs/>
          <w:lang w:eastAsia="lt-LT"/>
        </w:rPr>
        <w:t>II SKYRIUS</w:t>
      </w:r>
    </w:p>
    <w:p w14:paraId="0D21FE51" w14:textId="77777777" w:rsidR="007E2901" w:rsidRDefault="000266AC">
      <w:pPr>
        <w:suppressAutoHyphens/>
        <w:jc w:val="center"/>
        <w:rPr>
          <w:lang w:eastAsia="lt-LT"/>
        </w:rPr>
      </w:pPr>
      <w:r>
        <w:rPr>
          <w:b/>
          <w:bCs/>
          <w:lang w:eastAsia="lt-LT"/>
        </w:rPr>
        <w:t>GAMINIŲ APSKAITA</w:t>
      </w:r>
    </w:p>
    <w:p w14:paraId="0D21FE52" w14:textId="77777777" w:rsidR="007E2901" w:rsidRDefault="007E2901">
      <w:pPr>
        <w:suppressAutoHyphens/>
        <w:ind w:firstLine="629"/>
        <w:jc w:val="both"/>
        <w:rPr>
          <w:lang w:eastAsia="lt-LT"/>
        </w:rPr>
      </w:pPr>
    </w:p>
    <w:p w14:paraId="0D21FE53" w14:textId="77777777" w:rsidR="007E2901" w:rsidRDefault="000266AC">
      <w:pPr>
        <w:suppressAutoHyphens/>
        <w:ind w:firstLine="567"/>
        <w:jc w:val="both"/>
        <w:textAlignment w:val="center"/>
        <w:rPr>
          <w:lang w:eastAsia="lt-LT"/>
        </w:rPr>
      </w:pPr>
      <w:r>
        <w:rPr>
          <w:color w:val="000000"/>
          <w:lang w:eastAsia="lt-LT"/>
        </w:rPr>
        <w:t xml:space="preserve">3. Gamintojas ir (ar) importuotojas, užsienio valstybės asmuo, </w:t>
      </w:r>
      <w:r>
        <w:rPr>
          <w:szCs w:val="24"/>
          <w:lang w:eastAsia="lt-LT"/>
        </w:rPr>
        <w:t xml:space="preserve">Lietuvos Respublikoje savo veiklą įregistravęs </w:t>
      </w:r>
      <w:r>
        <w:rPr>
          <w:lang w:eastAsia="lt-LT"/>
        </w:rPr>
        <w:t xml:space="preserve">užsienio valstybės asmens </w:t>
      </w:r>
      <w:r>
        <w:rPr>
          <w:color w:val="000000"/>
          <w:lang w:eastAsia="lt-LT"/>
        </w:rPr>
        <w:t>įgaliotasis atstovas</w:t>
      </w:r>
      <w:r>
        <w:rPr>
          <w:lang w:eastAsia="lt-LT"/>
        </w:rPr>
        <w:t>, atsakingas už Atliekų tvarkymo įstatyme elektros ir elektroninės įrangos gamintojams ir (ar) importuotojams nustatytų pareigų vykdymą Lietuvos Respublikoje,</w:t>
      </w:r>
      <w:r>
        <w:rPr>
          <w:color w:val="000000"/>
          <w:lang w:eastAsia="lt-LT"/>
        </w:rPr>
        <w:t xml:space="preserve"> (toliau kartu – gamintojas ir (ar) importuotojas) turi </w:t>
      </w:r>
      <w:r>
        <w:rPr>
          <w:lang w:eastAsia="lt-LT"/>
        </w:rPr>
        <w:t xml:space="preserve">naudodamasis </w:t>
      </w:r>
      <w:r>
        <w:rPr>
          <w:szCs w:val="24"/>
          <w:lang w:eastAsia="lt-LT"/>
        </w:rPr>
        <w:t xml:space="preserve">Vieninga gaminių, pakuočių ir atliekų apskaitos informacine sistema (toliau – GPAIS) </w:t>
      </w:r>
      <w:r>
        <w:rPr>
          <w:color w:val="000000"/>
          <w:lang w:eastAsia="lt-LT"/>
        </w:rPr>
        <w:t xml:space="preserve">vykdyti Lietuvos Respublikos vidaus rinkai tiekiamų gaminių apskaitą, parengti ir turėti gaminių sąrašą (toliau – Sąrašas) pagal atskiras gaminių rūšis. Sąraše nurodoma Lietuvos Respublikos vidaus rinkai tiekiamų gaminių </w:t>
      </w:r>
      <w:r>
        <w:rPr>
          <w:bCs/>
          <w:color w:val="000000"/>
          <w:lang w:eastAsia="lt-LT"/>
        </w:rPr>
        <w:t>unikalūs kodai (nesikartojantys, skirti identifikuoti konkretų gaminį ir privalo sutapti su buhalterinėje apskaitoje šiam gaminiui identifikuoti naudojamu kodu) ir</w:t>
      </w:r>
      <w:r>
        <w:rPr>
          <w:color w:val="000000"/>
          <w:lang w:eastAsia="lt-LT"/>
        </w:rPr>
        <w:t xml:space="preserve"> tikslūs </w:t>
      </w:r>
      <w:r>
        <w:rPr>
          <w:color w:val="000000"/>
          <w:lang w:eastAsia="lt-LT"/>
        </w:rPr>
        <w:lastRenderedPageBreak/>
        <w:t xml:space="preserve">pavadinimai, apmokestinamųjų gaminių rūšis, neįmontuotų ar įmontuotų baterijų ar akumuliatorių rūšis ir cheminė sudėtis, buitinės ar nebuitinės elektros ir elektroninės įrangos kategorija, transporto priemonės klasė, alyvos rūšis, gaminio vieneto svoris tonomis gramo (6 skaitmenų po kablelio) tikslumu, sąsaja su pakuočių sąrašu, sudaromu vadovaujantis Pakuočių ir pakuočių atliekų tvarkymo taisyklėse, patvirtintose Lietuvos Respublikos aplinkos ministro 2002 m. birželio 27 d. įsakymu Nr. 348 „Dėl Pakuočių ir pakuočių atliekų tvarkymo taisyklių patvirtinimo“, nustatyta tvarka, data, nuo kada šis gaminys pradėtas tiekti Lietuvos Respublikos vidaus rinkai, data, nuo kada nustota Lietuvos Respublikos vidaus rinkai tiekti šį gaminį (ši data nurodoma nuo tos dienos, kai gamintojas ar importuotojas nustoja tiekti Lietuvos Respublikos vidaus rinkai šį gaminį). Sąrašą tvirtina gamintojo ir (ar) importuotojo vadovas ar jo įgaliotas asmuo. Sąrašas papildomas naujais gaminiais ne vėliau kaip per 5 darbo dienas nuo naujo gaminio Lietuvos Respublikos vidaus rinkai tiekimo dienos. </w:t>
      </w:r>
    </w:p>
    <w:p w14:paraId="0D21FE54" w14:textId="77777777" w:rsidR="007E2901" w:rsidRDefault="000266AC">
      <w:pPr>
        <w:suppressAutoHyphens/>
        <w:ind w:firstLine="567"/>
        <w:jc w:val="both"/>
        <w:rPr>
          <w:lang w:eastAsia="lt-LT"/>
        </w:rPr>
      </w:pPr>
      <w:r>
        <w:rPr>
          <w:color w:val="000000"/>
          <w:lang w:eastAsia="lt-LT"/>
        </w:rPr>
        <w:t xml:space="preserve">4. Lietuvos Respublikos vidaus rinkai tiekiamų gaminių apskaita turi būti vykdoma gamintojo ir (ar) importuotojo vadovo ar jo įgalioto asmens nustatyta tvarka </w:t>
      </w:r>
      <w:r>
        <w:rPr>
          <w:color w:val="000000"/>
          <w:szCs w:val="24"/>
          <w:lang w:eastAsia="lt-LT"/>
        </w:rPr>
        <w:t xml:space="preserve">naudojantis </w:t>
      </w:r>
      <w:r>
        <w:rPr>
          <w:szCs w:val="24"/>
          <w:lang w:eastAsia="lt-LT"/>
        </w:rPr>
        <w:t>GPAIS:</w:t>
      </w:r>
    </w:p>
    <w:p w14:paraId="0D21FE55" w14:textId="77777777" w:rsidR="007E2901" w:rsidRDefault="000266AC">
      <w:pPr>
        <w:ind w:firstLine="567"/>
        <w:jc w:val="both"/>
        <w:rPr>
          <w:rFonts w:eastAsia="Calibri"/>
          <w:color w:val="000000"/>
          <w:szCs w:val="24"/>
          <w:lang w:eastAsia="lt-LT"/>
        </w:rPr>
      </w:pPr>
      <w:r>
        <w:rPr>
          <w:rFonts w:eastAsia="Calibri"/>
          <w:szCs w:val="24"/>
          <w:lang w:eastAsia="lt-LT"/>
        </w:rPr>
        <w:t>4.1.</w:t>
      </w:r>
      <w:r>
        <w:rPr>
          <w:rFonts w:eastAsia="Calibri"/>
          <w:color w:val="000000"/>
          <w:szCs w:val="24"/>
          <w:lang w:eastAsia="lt-LT"/>
        </w:rPr>
        <w:t xml:space="preserve"> sudaromas Taisyklių 3 punkte nurodytas Sąrašas;</w:t>
      </w:r>
    </w:p>
    <w:p w14:paraId="0D21FE56" w14:textId="77777777" w:rsidR="007E2901" w:rsidRDefault="000266AC">
      <w:pPr>
        <w:ind w:firstLine="567"/>
        <w:jc w:val="both"/>
        <w:rPr>
          <w:rFonts w:eastAsia="Calibri"/>
          <w:color w:val="000000"/>
          <w:szCs w:val="24"/>
          <w:lang w:eastAsia="lt-LT"/>
        </w:rPr>
      </w:pPr>
      <w:r>
        <w:rPr>
          <w:rFonts w:eastAsia="Calibri"/>
          <w:color w:val="000000"/>
          <w:szCs w:val="24"/>
          <w:lang w:eastAsia="lt-LT"/>
        </w:rPr>
        <w:t>4.2. ne rečiau kaip kartą per mėnesį pildomas atitinkamo kalendorinio metų ketvirčio gaminių apskaitos žurnalas;</w:t>
      </w:r>
    </w:p>
    <w:p w14:paraId="0D21FE57" w14:textId="77777777" w:rsidR="007E2901" w:rsidRDefault="000266AC">
      <w:pPr>
        <w:ind w:firstLine="567"/>
        <w:jc w:val="both"/>
        <w:rPr>
          <w:rFonts w:eastAsia="Calibri"/>
          <w:color w:val="000000"/>
          <w:szCs w:val="24"/>
          <w:lang w:eastAsia="lt-LT"/>
        </w:rPr>
      </w:pPr>
      <w:r>
        <w:rPr>
          <w:rFonts w:eastAsia="Calibri"/>
          <w:color w:val="000000"/>
          <w:szCs w:val="24"/>
          <w:lang w:eastAsia="lt-LT"/>
        </w:rPr>
        <w:t>4.3. kalendoriniam metų ketvirčiui pasibaigus, bet ne vėliau kaip per 30 kalendorinių dienų nuo kalendorinio metų ketvirčio pabaigos suformuojama ir patvirtinama to ketvirčio gaminių apskaitos suvestinė. Patvirtinus  ketvirčio gaminių apskaitos suvestinę, koreguoti to ketvirčio gaminių apskaitos duomenis, kuriais remiantis suformuota ir patvirtinta tokia suvestinė, galima tik nurodžius šių duomenų koregavimo priežastį;</w:t>
      </w:r>
    </w:p>
    <w:p w14:paraId="0D21FE58" w14:textId="77777777" w:rsidR="007E2901" w:rsidRDefault="000266AC">
      <w:pPr>
        <w:ind w:firstLine="567"/>
        <w:jc w:val="both"/>
        <w:rPr>
          <w:rFonts w:eastAsia="Calibri"/>
          <w:color w:val="000000"/>
          <w:szCs w:val="24"/>
          <w:lang w:eastAsia="lt-LT"/>
        </w:rPr>
      </w:pPr>
      <w:r>
        <w:rPr>
          <w:rFonts w:eastAsia="Calibri"/>
          <w:color w:val="000000"/>
          <w:szCs w:val="24"/>
          <w:lang w:eastAsia="lt-LT"/>
        </w:rPr>
        <w:t>4.4. kartu su 4.3 papunktyje nurodyta suvestine turi būti suformuota ir patvirtinta atliekų tvarkymo organizavimo veiklos suvestinė, kurioje nurodomi duomenys apie gamintojo ir (ar) importuotojo organizuotą atliekų tvarkymą (pagal atliekų tvarkytojų, su kuriais sudarytos atitinkamų atliekų tvarkymo sutartys, arba licencijuotos gamintojų ir importuotojų organizacijos, su kuria sudaryta atitinkamų atliekų tvarkymo organizavimo sutartis, naudojantis GPAIS pateiktus duomenis apie atliekų tvarkymą) ir vykdytas visuomenės švietimo ir informavimo priemones.</w:t>
      </w:r>
    </w:p>
    <w:p w14:paraId="0D21FE59" w14:textId="77777777" w:rsidR="007E2901" w:rsidRDefault="000266AC">
      <w:pPr>
        <w:suppressAutoHyphens/>
        <w:ind w:firstLine="567"/>
        <w:jc w:val="both"/>
        <w:rPr>
          <w:lang w:eastAsia="lt-LT"/>
        </w:rPr>
      </w:pPr>
      <w:r>
        <w:rPr>
          <w:lang w:eastAsia="lt-LT"/>
        </w:rPr>
        <w:t xml:space="preserve">5. Visa Lietuvos Respublikos vidaus rinkai tiekiamų gaminių apskaitoje pateikta informacija turi būti pagrįsta informacija, pateikta kituose įmonės apskaitos dokumentuose, pirkimo–pardavimo dokumentuose, prekių importo ir (ar) įvežimo ir eksporto ir (ar) išvežimo iš Lietuvos Respublikos dokumentuose, transportavimo dokumentuose ir kituose dokumentuose, patvirtinančiuose gaminių buvimą ir judėjimą. </w:t>
      </w:r>
      <w:r>
        <w:rPr>
          <w:color w:val="000000"/>
          <w:lang w:eastAsia="lt-LT"/>
        </w:rPr>
        <w:t>Jei buhalterinė apskaita vykdoma elektroniniu būdu, aplinkos apsaugos valstybinės kontrolės ir kitiems įgaliotiems pareigūnams pareikalavus, gaminių vienetų svorį patvirtinantys buhalterinės apskaitos dokumentai turi būti pateikiami popierine forma.</w:t>
      </w:r>
    </w:p>
    <w:p w14:paraId="0D21FE5A" w14:textId="77777777" w:rsidR="007E2901" w:rsidRDefault="000266AC">
      <w:pPr>
        <w:suppressAutoHyphens/>
        <w:ind w:firstLine="567"/>
        <w:jc w:val="both"/>
        <w:rPr>
          <w:lang w:eastAsia="lt-LT"/>
        </w:rPr>
      </w:pPr>
      <w:r>
        <w:rPr>
          <w:lang w:eastAsia="lt-LT"/>
        </w:rPr>
        <w:t>6. Gamintojas ir (ar) importuotojas, kuris eksportuoja ir (ar) išveža iš Lietuvos Respublikos teritorijos gaminius, privalo turėti dokumentus, patvirtinančius eksportuotų ir (ar) išvežtų gaminių kiekį. Tokie dokumentai gali būti pirkimo–pardavimo sutartys, PVM sąskaitos faktūros, sąskaitos faktūros, gabenimo dokumentai (gaunami iš vežėjo, atsakingo už prekių išgabenimą), draudimo dokumentai, pirkėjo apmokėjimo dokumentai, pirkėjo patvirtinimas, kad prekės gautos, užsakymai, kita korespondencija ir pan. Gamintojas ir (ar) importuotojas, kuris gaminius eksportuoja iš Europos Bendrijų teritorijos, papildomai privalo turėti atitinkamus muitinės dokumentus, įrodančius, kad gaminiai yra eksportuoti iš Europos Bendrijų teritorijos.</w:t>
      </w:r>
    </w:p>
    <w:p w14:paraId="0D21FE5B" w14:textId="77777777" w:rsidR="007E2901" w:rsidRDefault="000266AC">
      <w:pPr>
        <w:suppressAutoHyphens/>
        <w:ind w:firstLine="567"/>
        <w:jc w:val="both"/>
        <w:rPr>
          <w:lang w:eastAsia="lt-LT"/>
        </w:rPr>
      </w:pPr>
      <w:r>
        <w:rPr>
          <w:lang w:eastAsia="lt-LT"/>
        </w:rPr>
        <w:t xml:space="preserve">7. Gamintojas ir (ar) importuotojas, kuris eksportuoja ir (ar) išveža gaminius iš Lietuvos Respublikos teritorijos per trečiuosius asmenis, privalo turėti sutartį su trečiuoju asmeniu dėl gamintojui ir (ar) importuotojui priklausančių gaminių eksporto ir (ar) išvežimo iš Lietuvos Respublikos teritorijos ir dokumentų, patvirtinančių gaminių eksportą ir (ar) išvežimą iš Lietuvos Respublikos teritorijos, kopijas, patvirtintas trečiojo asmens atsakingo asmens. Nuo atsakomybės už eksportuojamus ir (ar) išvežamus gaminius gamintojas ir (ar) importuotojas yra atleidžiamas tik tuo atveju, jei tretysis asmuo, kuris yra suprantamas kaip asmuo, kuriam pagal sutartį gamintojas ir (ar) </w:t>
      </w:r>
      <w:r>
        <w:rPr>
          <w:lang w:eastAsia="lt-LT"/>
        </w:rPr>
        <w:lastRenderedPageBreak/>
        <w:t>importuotojas perleido savo gaminius, eksportavo ir (ar) išvežė šiuos gaminius iš Lietuvos Respublikos teritorijos pats ar naudodamasis kitų asmenų teikiamomis transportavimo paslaugomis. Tretysis asmuo negali perleisti kitam asmeniui šių gaminių eksporto ir (ar) išvežimo prievolės. Jei tretysis asmuo taip pat yra gamintojas ir (ar) importuotojas, tai jo, kaip trečiojo asmens, eksportuoti ir (ar) išvežti kito asmens gaminiai neturi įtakos gaminių kiekiui, už kurį jis yra atsakingas.</w:t>
      </w:r>
    </w:p>
    <w:p w14:paraId="0D21FE5C" w14:textId="77777777" w:rsidR="007E2901" w:rsidRDefault="000266AC">
      <w:pPr>
        <w:suppressAutoHyphens/>
        <w:ind w:firstLine="567"/>
        <w:jc w:val="both"/>
        <w:rPr>
          <w:lang w:eastAsia="lt-LT"/>
        </w:rPr>
      </w:pPr>
      <w:r>
        <w:rPr>
          <w:lang w:eastAsia="lt-LT"/>
        </w:rPr>
        <w:t>8. Gaminių apskaitos žurnale pagal Taisyklių 3 punkte nurodytą Sąrašą nurodomi duomenys:</w:t>
      </w:r>
    </w:p>
    <w:p w14:paraId="0D21FE5D" w14:textId="77777777" w:rsidR="007E2901" w:rsidRDefault="000266AC">
      <w:pPr>
        <w:suppressAutoHyphens/>
        <w:ind w:firstLine="567"/>
        <w:jc w:val="both"/>
        <w:rPr>
          <w:strike/>
          <w:lang w:eastAsia="lt-LT"/>
        </w:rPr>
      </w:pPr>
      <w:r>
        <w:rPr>
          <w:lang w:eastAsia="lt-LT"/>
        </w:rPr>
        <w:t>8.1. gavimo būdas (importuota (įvežta) ar pagaminta);</w:t>
      </w:r>
    </w:p>
    <w:p w14:paraId="0D21FE5E" w14:textId="77777777" w:rsidR="007E2901" w:rsidRDefault="000266AC">
      <w:pPr>
        <w:suppressAutoHyphens/>
        <w:ind w:firstLine="567"/>
        <w:jc w:val="both"/>
        <w:rPr>
          <w:strike/>
          <w:lang w:eastAsia="lt-LT"/>
        </w:rPr>
      </w:pPr>
      <w:r>
        <w:rPr>
          <w:lang w:eastAsia="lt-LT"/>
        </w:rPr>
        <w:t xml:space="preserve">8.2. veiklos būdas (pagal </w:t>
      </w:r>
      <w:r>
        <w:rPr>
          <w:color w:val="000000"/>
          <w:lang w:eastAsia="lt-LT"/>
        </w:rPr>
        <w:t>Gamintojų ir importuotojų registravimo taisyklių, patvirtintų Lietuvos Respublikos aplinkos ministro 2009 m. gegužės 27 d. įsakymu Nr. D1-291 „Dėl gamintojų ir importuotojų registravimo taisyklių patvirtinimo“, priedo 6 punktą</w:t>
      </w:r>
      <w:r>
        <w:rPr>
          <w:lang w:eastAsia="lt-LT"/>
        </w:rPr>
        <w:t>);</w:t>
      </w:r>
    </w:p>
    <w:p w14:paraId="0D21FE5F" w14:textId="77777777" w:rsidR="007E2901" w:rsidRDefault="000266AC">
      <w:pPr>
        <w:suppressAutoHyphens/>
        <w:ind w:firstLine="567"/>
        <w:jc w:val="both"/>
        <w:rPr>
          <w:strike/>
          <w:lang w:eastAsia="lt-LT"/>
        </w:rPr>
      </w:pPr>
      <w:r>
        <w:rPr>
          <w:lang w:eastAsia="lt-LT"/>
        </w:rPr>
        <w:t>8.3. kiekis vienetais ir tonomis gramo (6 skaitmenų po kablelio) tikslumu.</w:t>
      </w:r>
    </w:p>
    <w:p w14:paraId="0D21FE60" w14:textId="77777777" w:rsidR="007E2901" w:rsidRDefault="000266AC">
      <w:pPr>
        <w:suppressAutoHyphens/>
        <w:ind w:firstLine="567"/>
        <w:jc w:val="both"/>
        <w:rPr>
          <w:lang w:eastAsia="lt-LT"/>
        </w:rPr>
      </w:pPr>
      <w:r>
        <w:rPr>
          <w:lang w:eastAsia="lt-LT"/>
        </w:rPr>
        <w:t>9. Jei transporto priemonės tiekiamos rinkai kartu su jose įmontuotomis baterijomis ar akumuliatoriais, vidaus rinkai tiekiamų transporto priemonių apskaitoje transporto priemonių svoris turi būti nurodomas be baterijų ar akumuliatorių svorio.</w:t>
      </w:r>
    </w:p>
    <w:p w14:paraId="0D21FE61" w14:textId="77777777" w:rsidR="007E2901" w:rsidRDefault="000266AC">
      <w:pPr>
        <w:suppressAutoHyphens/>
        <w:ind w:firstLine="567"/>
        <w:jc w:val="both"/>
        <w:rPr>
          <w:lang w:eastAsia="lt-LT"/>
        </w:rPr>
      </w:pPr>
      <w:r>
        <w:rPr>
          <w:lang w:eastAsia="lt-LT"/>
        </w:rPr>
        <w:t>10. Jei elektros ir elektroninė įranga tiekiama rinkai kartu su joje įmontuotomis baterijomis ar akumuliatoriais, vidaus rinkai tiekiamos elektros ir elektroninės įrangos apskaitoje elektros ir elektroninės įrangos svoris turi būti nurodomas be baterijų ar akumuliatorių svorio.</w:t>
      </w:r>
    </w:p>
    <w:p w14:paraId="0D21FE62" w14:textId="77777777" w:rsidR="007E2901" w:rsidRDefault="007E2901">
      <w:pPr>
        <w:suppressAutoHyphens/>
        <w:ind w:firstLine="629"/>
        <w:jc w:val="both"/>
        <w:rPr>
          <w:lang w:eastAsia="lt-LT"/>
        </w:rPr>
      </w:pPr>
    </w:p>
    <w:p w14:paraId="0D21FE63" w14:textId="77777777" w:rsidR="007E2901" w:rsidRDefault="000266AC">
      <w:pPr>
        <w:suppressAutoHyphens/>
        <w:jc w:val="center"/>
        <w:rPr>
          <w:b/>
          <w:bCs/>
          <w:smallCaps/>
          <w:lang w:eastAsia="lt-LT"/>
        </w:rPr>
      </w:pPr>
      <w:r>
        <w:rPr>
          <w:b/>
          <w:bCs/>
          <w:smallCaps/>
          <w:lang w:eastAsia="lt-LT"/>
        </w:rPr>
        <w:t>III</w:t>
      </w:r>
      <w:r>
        <w:rPr>
          <w:b/>
          <w:bCs/>
          <w:lang w:eastAsia="lt-LT"/>
        </w:rPr>
        <w:t xml:space="preserve"> SKYRIUS</w:t>
      </w:r>
      <w:r>
        <w:rPr>
          <w:b/>
          <w:bCs/>
          <w:smallCaps/>
          <w:lang w:eastAsia="lt-LT"/>
        </w:rPr>
        <w:t xml:space="preserve"> </w:t>
      </w:r>
    </w:p>
    <w:p w14:paraId="0D21FE64" w14:textId="77777777" w:rsidR="007E2901" w:rsidRDefault="000266AC">
      <w:pPr>
        <w:suppressAutoHyphens/>
        <w:jc w:val="center"/>
        <w:rPr>
          <w:lang w:eastAsia="lt-LT"/>
        </w:rPr>
      </w:pPr>
      <w:r>
        <w:rPr>
          <w:b/>
          <w:bCs/>
          <w:lang w:eastAsia="lt-LT"/>
        </w:rPr>
        <w:t xml:space="preserve">GAMINIŲ APSKAITOS IR ATLIEKŲ TVARKYMO </w:t>
      </w:r>
      <w:r>
        <w:rPr>
          <w:b/>
          <w:bCs/>
          <w:szCs w:val="24"/>
          <w:lang w:eastAsia="lt-LT"/>
        </w:rPr>
        <w:t>ORGANIZAVIMO VEIKLOS</w:t>
      </w:r>
      <w:r>
        <w:rPr>
          <w:b/>
          <w:bCs/>
          <w:smallCaps/>
          <w:szCs w:val="24"/>
          <w:lang w:eastAsia="lt-LT"/>
        </w:rPr>
        <w:t xml:space="preserve"> </w:t>
      </w:r>
      <w:r>
        <w:rPr>
          <w:b/>
          <w:bCs/>
          <w:smallCaps/>
          <w:lang w:eastAsia="lt-LT"/>
        </w:rPr>
        <w:t>ATASKAITŲ TEIKIMO TVARKA</w:t>
      </w:r>
    </w:p>
    <w:p w14:paraId="0D21FE65" w14:textId="77777777" w:rsidR="007E2901" w:rsidRDefault="007E2901">
      <w:pPr>
        <w:suppressAutoHyphens/>
        <w:ind w:firstLine="629"/>
        <w:jc w:val="both"/>
        <w:rPr>
          <w:lang w:eastAsia="lt-LT"/>
        </w:rPr>
      </w:pPr>
    </w:p>
    <w:p w14:paraId="0D21FE66" w14:textId="77777777" w:rsidR="007E2901" w:rsidRDefault="000266AC">
      <w:pPr>
        <w:suppressAutoHyphens/>
        <w:ind w:firstLine="567"/>
        <w:jc w:val="both"/>
        <w:rPr>
          <w:lang w:eastAsia="lt-LT"/>
        </w:rPr>
      </w:pPr>
      <w:r>
        <w:rPr>
          <w:lang w:eastAsia="lt-LT"/>
        </w:rPr>
        <w:t xml:space="preserve">11. </w:t>
      </w:r>
      <w:r>
        <w:rPr>
          <w:color w:val="000000"/>
          <w:szCs w:val="24"/>
          <w:lang w:eastAsia="lt-LT"/>
        </w:rPr>
        <w:t xml:space="preserve">Pasibaigus kalendoriniams metams </w:t>
      </w:r>
      <w:r>
        <w:rPr>
          <w:lang w:eastAsia="lt-LT"/>
        </w:rPr>
        <w:t>gamintojas ir (ar) importuotojas</w:t>
      </w:r>
      <w:r>
        <w:rPr>
          <w:bCs/>
          <w:lang w:eastAsia="lt-LT"/>
        </w:rPr>
        <w:t xml:space="preserve"> privalo naudodamasis GPAIS </w:t>
      </w:r>
      <w:r>
        <w:rPr>
          <w:color w:val="000000"/>
          <w:szCs w:val="24"/>
          <w:lang w:eastAsia="lt-LT"/>
        </w:rPr>
        <w:t xml:space="preserve">ne vėliau kaip per 30 kalendorinių dienų nuo kalendorinių metų pabaigos suformuoti ir ne vėliau kaip per 50 kalendorinių dienų nuo kalendorinių metų pabaigos Aplinkos apsaugos agentūrai pateikti praėjusių kalendorinių metų Ataskaitą. Aplinkos apsaugos agentūra iki balandžio 1 d. įvertina pateiktą Ataskaitą ir nenustačiusi šios Ataskaitos trūkumų ją priima. Aplinkos apsaugos agentūrai nustačius pateiktos Ataskaitos trūkumus, Ataskaita atmetama </w:t>
      </w:r>
      <w:r>
        <w:rPr>
          <w:bCs/>
          <w:color w:val="000000"/>
          <w:szCs w:val="24"/>
          <w:lang w:eastAsia="lt-LT"/>
        </w:rPr>
        <w:t>naudojantis GPAIS</w:t>
      </w:r>
      <w:r>
        <w:rPr>
          <w:color w:val="000000"/>
          <w:szCs w:val="24"/>
          <w:lang w:eastAsia="lt-LT"/>
        </w:rPr>
        <w:t xml:space="preserve"> ir laikoma nepateikta, </w:t>
      </w:r>
      <w:r>
        <w:rPr>
          <w:bCs/>
          <w:color w:val="000000"/>
          <w:szCs w:val="24"/>
          <w:lang w:eastAsia="lt-LT"/>
        </w:rPr>
        <w:t>jei per 20 kalendorinių dienų terminą naudojantis GPAIS</w:t>
      </w:r>
      <w:r>
        <w:rPr>
          <w:color w:val="000000"/>
          <w:szCs w:val="24"/>
          <w:lang w:eastAsia="lt-LT"/>
        </w:rPr>
        <w:t xml:space="preserve"> nepateikiama </w:t>
      </w:r>
      <w:r>
        <w:rPr>
          <w:bCs/>
          <w:color w:val="000000"/>
          <w:szCs w:val="24"/>
          <w:lang w:eastAsia="lt-LT"/>
        </w:rPr>
        <w:t xml:space="preserve">pagal </w:t>
      </w:r>
      <w:r>
        <w:rPr>
          <w:color w:val="000000"/>
          <w:szCs w:val="24"/>
          <w:lang w:eastAsia="lt-LT"/>
        </w:rPr>
        <w:t xml:space="preserve">Aplinkos apsaugos agentūros </w:t>
      </w:r>
      <w:r>
        <w:rPr>
          <w:bCs/>
          <w:color w:val="000000"/>
          <w:szCs w:val="24"/>
          <w:lang w:eastAsia="lt-LT"/>
        </w:rPr>
        <w:t xml:space="preserve">nurodytus trūkumus patikslinta </w:t>
      </w:r>
      <w:r>
        <w:rPr>
          <w:color w:val="000000"/>
          <w:szCs w:val="24"/>
          <w:lang w:eastAsia="lt-LT"/>
        </w:rPr>
        <w:t>Ataskaita.</w:t>
      </w:r>
    </w:p>
    <w:p w14:paraId="0D21FE67" w14:textId="77777777" w:rsidR="007E2901" w:rsidRDefault="000266AC">
      <w:pPr>
        <w:suppressAutoHyphens/>
        <w:ind w:firstLine="567"/>
        <w:jc w:val="both"/>
        <w:rPr>
          <w:color w:val="000000"/>
          <w:spacing w:val="-3"/>
          <w:lang w:eastAsia="lt-LT"/>
        </w:rPr>
      </w:pPr>
      <w:r>
        <w:rPr>
          <w:lang w:eastAsia="lt-LT"/>
        </w:rPr>
        <w:t xml:space="preserve">12. </w:t>
      </w:r>
      <w:r>
        <w:rPr>
          <w:color w:val="000000"/>
          <w:spacing w:val="-3"/>
          <w:lang w:eastAsia="lt-LT"/>
        </w:rPr>
        <w:t xml:space="preserve">Kartu su Ataskaita elektros ir elektroninės įrangos gamintojas ir (ar) importuotojas naudodamasis GPAIS turi </w:t>
      </w:r>
      <w:r>
        <w:rPr>
          <w:lang w:eastAsia="lt-LT"/>
        </w:rPr>
        <w:t>Dokumentų, įrodančių, kad elektros ir elektroninės įrangos atliekų tvarkymas bus finansuojamas, sudarymo ir jų reikalavimų vykdymo, lėšų, gautų pagal šiuos dokumentus, kaupimo, naudojimo ir grąžinimo</w:t>
      </w:r>
      <w:r>
        <w:rPr>
          <w:color w:val="000000"/>
          <w:lang w:eastAsia="lt-LT"/>
        </w:rPr>
        <w:t xml:space="preserve"> taisyklėse, patvirtintose 2006 m. sausio 19 d. Lietuvos Respublikos Vyriausybės nutarimu Nr. 61 „</w:t>
      </w:r>
      <w:r>
        <w:rPr>
          <w:lang w:eastAsia="lt-LT"/>
        </w:rPr>
        <w:t>Dėl Dokumentų, įrodančių, kad elektros ir elektroninės įrangos atliekų tvarkymas bus finansuojamas, sudarymo ir jų reikalavimų vykdymo, lėšų, gautų pagal šiuos dokumentus, kaupimo, naudojimo ir grąžinimo taisyklių patvirtinimo ir elektros ir elektroninės įrangos atliekų tvarkymo užduočių nustatymo</w:t>
      </w:r>
      <w:r>
        <w:rPr>
          <w:color w:val="000000"/>
          <w:lang w:eastAsia="lt-LT"/>
        </w:rPr>
        <w:t>“, nustatyta tvarka</w:t>
      </w:r>
      <w:r>
        <w:rPr>
          <w:color w:val="000000"/>
          <w:spacing w:val="-3"/>
          <w:lang w:eastAsia="lt-LT"/>
        </w:rPr>
        <w:t xml:space="preserve"> pateikti informaciją apie </w:t>
      </w:r>
      <w:r>
        <w:rPr>
          <w:color w:val="000000"/>
          <w:lang w:eastAsia="lt-LT"/>
        </w:rPr>
        <w:t>dokumentą, įrodantį, kad elektros ir elektroninės įrangos atliekų tvarkymas bus finansuojamas (</w:t>
      </w:r>
      <w:r>
        <w:rPr>
          <w:color w:val="000000"/>
          <w:spacing w:val="-3"/>
          <w:lang w:eastAsia="lt-LT"/>
        </w:rPr>
        <w:t xml:space="preserve">buitinės elektros ir elektroninės įrangos gamintojas ir (ar) importuotojas, einamaisiais kalendoriniais metais elektros ir elektroninės įrangos atliekų tvarkymą organizuojantis individualiai, </w:t>
      </w:r>
      <w:r>
        <w:rPr>
          <w:color w:val="000000"/>
          <w:lang w:eastAsia="lt-LT"/>
        </w:rPr>
        <w:t xml:space="preserve">turi </w:t>
      </w:r>
      <w:r>
        <w:rPr>
          <w:color w:val="000000"/>
          <w:spacing w:val="-3"/>
          <w:lang w:eastAsia="lt-LT"/>
        </w:rPr>
        <w:t xml:space="preserve">minėtose taisyklėse nustatyta tvarka </w:t>
      </w:r>
      <w:r>
        <w:rPr>
          <w:color w:val="000000"/>
          <w:lang w:eastAsia="lt-LT"/>
        </w:rPr>
        <w:t>pateikti ir dokumento, įrodančio, kad elektros ir elektroninės įrangos atliekų tvarkymas bus finansuojamas, originalą)</w:t>
      </w:r>
      <w:r>
        <w:rPr>
          <w:color w:val="000000"/>
          <w:spacing w:val="-3"/>
          <w:lang w:eastAsia="lt-LT"/>
        </w:rPr>
        <w:t xml:space="preserve">. </w:t>
      </w:r>
    </w:p>
    <w:p w14:paraId="0D21FE68" w14:textId="77777777" w:rsidR="007E2901" w:rsidRDefault="000266AC">
      <w:pPr>
        <w:suppressAutoHyphens/>
        <w:ind w:firstLine="567"/>
        <w:jc w:val="both"/>
        <w:rPr>
          <w:lang w:eastAsia="lt-LT"/>
        </w:rPr>
      </w:pPr>
      <w:r>
        <w:rPr>
          <w:color w:val="000000"/>
          <w:spacing w:val="-3"/>
          <w:lang w:eastAsia="lt-LT"/>
        </w:rPr>
        <w:t>13.</w:t>
      </w:r>
      <w:r>
        <w:rPr>
          <w:lang w:eastAsia="lt-LT"/>
        </w:rPr>
        <w:t xml:space="preserve"> Kartu su Ataskaita </w:t>
      </w:r>
      <w:r>
        <w:rPr>
          <w:color w:val="000000"/>
          <w:spacing w:val="-3"/>
          <w:lang w:eastAsia="lt-LT"/>
        </w:rPr>
        <w:t>buitinės elektros ir elektroninės įrangos gamintojas ir (ar) importuotojas</w:t>
      </w:r>
      <w:r>
        <w:rPr>
          <w:lang w:eastAsia="lt-LT"/>
        </w:rPr>
        <w:t xml:space="preserve">, </w:t>
      </w:r>
      <w:r>
        <w:rPr>
          <w:color w:val="000000"/>
          <w:spacing w:val="-3"/>
          <w:lang w:eastAsia="lt-LT"/>
        </w:rPr>
        <w:t>ataskaitiniais kalendoriniais metais elektros ir elektroninės įrangos atliekų tvarkymą organizavęs individualiai</w:t>
      </w:r>
      <w:r>
        <w:rPr>
          <w:lang w:eastAsia="lt-LT"/>
        </w:rPr>
        <w:t xml:space="preserve"> ir pasirinkęs elektros ir elektroninės įrangos atliekų tvarkymo užduoties vykdymo 2 variantą,</w:t>
      </w:r>
      <w:r>
        <w:rPr>
          <w:color w:val="000000"/>
          <w:spacing w:val="-3"/>
          <w:lang w:eastAsia="lt-LT"/>
        </w:rPr>
        <w:t xml:space="preserve"> naudodamasis GPAIS turi </w:t>
      </w:r>
      <w:r>
        <w:rPr>
          <w:lang w:eastAsia="lt-LT"/>
        </w:rPr>
        <w:t>Elektros ir elektroninės įrangos bei jos atliekų tvarkymo</w:t>
      </w:r>
      <w:r>
        <w:rPr>
          <w:color w:val="000000"/>
          <w:lang w:eastAsia="lt-LT"/>
        </w:rPr>
        <w:t xml:space="preserve"> taisyklėse, patvirtintose Lietuvos Respublikos aplinkos ministro </w:t>
      </w:r>
      <w:r>
        <w:rPr>
          <w:color w:val="000000"/>
          <w:spacing w:val="-3"/>
          <w:lang w:eastAsia="lt-LT"/>
        </w:rPr>
        <w:t xml:space="preserve">2004 m. rugsėjo 10 d. </w:t>
      </w:r>
      <w:r>
        <w:rPr>
          <w:color w:val="000000"/>
          <w:lang w:eastAsia="lt-LT"/>
        </w:rPr>
        <w:t>įsakymu Nr. D1-481 „</w:t>
      </w:r>
      <w:r>
        <w:rPr>
          <w:lang w:eastAsia="lt-LT"/>
        </w:rPr>
        <w:t>Dėl Elektros ir elektroninės įrangos bei jos atliekų tvarkymo taisyklių patvirtinimo</w:t>
      </w:r>
      <w:r>
        <w:rPr>
          <w:color w:val="000000"/>
          <w:lang w:eastAsia="lt-LT"/>
        </w:rPr>
        <w:t>“, nustatyta tvarka</w:t>
      </w:r>
      <w:r>
        <w:rPr>
          <w:color w:val="000000"/>
          <w:spacing w:val="-3"/>
          <w:lang w:eastAsia="lt-LT"/>
        </w:rPr>
        <w:t xml:space="preserve"> pateikti informaciją apie </w:t>
      </w:r>
      <w:r>
        <w:rPr>
          <w:lang w:eastAsia="lt-LT"/>
        </w:rPr>
        <w:t xml:space="preserve">elektros ir elektroninės įrangos atliekų priėmimo vietų </w:t>
      </w:r>
      <w:r>
        <w:rPr>
          <w:lang w:eastAsia="lt-LT"/>
        </w:rPr>
        <w:lastRenderedPageBreak/>
        <w:t xml:space="preserve">eksploatavimą ataskaitiniais kalendoriniais metais ir atliekų, surinktų šiose vietose, kiekį ataskaitiniais kalendoriniais metais. </w:t>
      </w:r>
    </w:p>
    <w:p w14:paraId="0D21FE69" w14:textId="77777777" w:rsidR="007E2901" w:rsidRDefault="000266AC">
      <w:pPr>
        <w:suppressAutoHyphens/>
        <w:ind w:firstLine="567"/>
        <w:jc w:val="both"/>
        <w:rPr>
          <w:lang w:eastAsia="lt-LT"/>
        </w:rPr>
      </w:pPr>
      <w:r>
        <w:rPr>
          <w:color w:val="000000"/>
          <w:spacing w:val="-3"/>
          <w:lang w:eastAsia="lt-LT"/>
        </w:rPr>
        <w:t>14.</w:t>
      </w:r>
      <w:r>
        <w:rPr>
          <w:lang w:eastAsia="lt-LT"/>
        </w:rPr>
        <w:t xml:space="preserve"> Kartu su Ataskaita </w:t>
      </w:r>
      <w:r>
        <w:rPr>
          <w:color w:val="000000"/>
          <w:spacing w:val="-3"/>
          <w:lang w:eastAsia="lt-LT"/>
        </w:rPr>
        <w:t>buitinės elektros ir elektroninės įrangos gamintojas ir (ar) importuotojas</w:t>
      </w:r>
      <w:r>
        <w:rPr>
          <w:lang w:eastAsia="lt-LT"/>
        </w:rPr>
        <w:t xml:space="preserve">, </w:t>
      </w:r>
      <w:r>
        <w:rPr>
          <w:color w:val="000000"/>
          <w:spacing w:val="-3"/>
          <w:lang w:eastAsia="lt-LT"/>
        </w:rPr>
        <w:t>einamaisiais kalendoriniais metais elektros ir elektroninės įrangos atliekų tvarkymą organizuojantis individualiai</w:t>
      </w:r>
      <w:r>
        <w:rPr>
          <w:lang w:eastAsia="lt-LT"/>
        </w:rPr>
        <w:t xml:space="preserve"> ir pasirinkęs elektros ir elektroninės įrangos atliekų tvarkymo užduoties vykdymo 2 variantą,</w:t>
      </w:r>
      <w:r>
        <w:rPr>
          <w:color w:val="000000"/>
          <w:spacing w:val="-3"/>
          <w:lang w:eastAsia="lt-LT"/>
        </w:rPr>
        <w:t xml:space="preserve"> naudodamasis GPAIS turi </w:t>
      </w:r>
      <w:r>
        <w:rPr>
          <w:lang w:eastAsia="lt-LT"/>
        </w:rPr>
        <w:t>Elektros ir elektroninės įrangos bei jos atliekų tvarkymo</w:t>
      </w:r>
      <w:r>
        <w:rPr>
          <w:color w:val="000000"/>
          <w:lang w:eastAsia="lt-LT"/>
        </w:rPr>
        <w:t xml:space="preserve"> taisyklėse, patvirtintose Lietuvos Respublikos aplinkos ministro </w:t>
      </w:r>
      <w:r>
        <w:rPr>
          <w:color w:val="000000"/>
          <w:spacing w:val="-3"/>
          <w:lang w:eastAsia="lt-LT"/>
        </w:rPr>
        <w:t xml:space="preserve">2004 m. rugsėjo 10 d. </w:t>
      </w:r>
      <w:r>
        <w:rPr>
          <w:color w:val="000000"/>
          <w:lang w:eastAsia="lt-LT"/>
        </w:rPr>
        <w:t>įsakymu Nr. D1-481 „</w:t>
      </w:r>
      <w:r>
        <w:rPr>
          <w:lang w:eastAsia="lt-LT"/>
        </w:rPr>
        <w:t>Dėl Elektros ir elektroninės įrangos bei jos atliekų tvarkymo taisyklių patvirtinimo</w:t>
      </w:r>
      <w:r>
        <w:rPr>
          <w:color w:val="000000"/>
          <w:lang w:eastAsia="lt-LT"/>
        </w:rPr>
        <w:t>“, nustatyta tvarka</w:t>
      </w:r>
      <w:r>
        <w:rPr>
          <w:color w:val="000000"/>
          <w:spacing w:val="-3"/>
          <w:lang w:eastAsia="lt-LT"/>
        </w:rPr>
        <w:t xml:space="preserve"> pateikti informaciją apie </w:t>
      </w:r>
      <w:r>
        <w:rPr>
          <w:lang w:eastAsia="lt-LT"/>
        </w:rPr>
        <w:t xml:space="preserve">numatomas įrengti ar jau įrengtas elektros ir elektroninės įrangos atliekų priėmimo vietas einamiesiems kalendoriniams metams. </w:t>
      </w:r>
    </w:p>
    <w:p w14:paraId="0D21FE6A" w14:textId="77777777" w:rsidR="007E2901" w:rsidRDefault="000266AC">
      <w:pPr>
        <w:suppressAutoHyphens/>
        <w:ind w:firstLine="567"/>
        <w:jc w:val="both"/>
        <w:rPr>
          <w:lang w:eastAsia="lt-LT"/>
        </w:rPr>
      </w:pPr>
      <w:r>
        <w:rPr>
          <w:lang w:eastAsia="lt-LT"/>
        </w:rPr>
        <w:t xml:space="preserve">15. Ataskaita laikoma pateikta, kai kartu su Ataskaita </w:t>
      </w:r>
      <w:r>
        <w:rPr>
          <w:color w:val="000000"/>
          <w:szCs w:val="24"/>
          <w:lang w:eastAsia="lt-LT"/>
        </w:rPr>
        <w:t>Aplinkos apsaugos agentūrai</w:t>
      </w:r>
      <w:r>
        <w:rPr>
          <w:lang w:eastAsia="lt-LT"/>
        </w:rPr>
        <w:t xml:space="preserve"> pateikti ir Ataskaitos priedai. </w:t>
      </w:r>
    </w:p>
    <w:p w14:paraId="0D21FE6B" w14:textId="77777777" w:rsidR="007E2901" w:rsidRDefault="000266AC">
      <w:pPr>
        <w:suppressAutoHyphens/>
        <w:ind w:firstLine="567"/>
        <w:jc w:val="both"/>
        <w:rPr>
          <w:lang w:eastAsia="lt-LT"/>
        </w:rPr>
      </w:pPr>
      <w:r>
        <w:rPr>
          <w:lang w:eastAsia="lt-LT"/>
        </w:rPr>
        <w:t xml:space="preserve">16. </w:t>
      </w:r>
      <w:r>
        <w:rPr>
          <w:color w:val="000000"/>
          <w:szCs w:val="24"/>
          <w:lang w:eastAsia="lt-LT"/>
        </w:rPr>
        <w:t xml:space="preserve">Veiklos vykdymo nutraukimo ar išregistravimo </w:t>
      </w:r>
      <w:r>
        <w:rPr>
          <w:lang w:eastAsia="lt-LT"/>
        </w:rPr>
        <w:t xml:space="preserve">atveju gamintojas ir (ar) importuotojas privalo naudodamasis GPAIS suformuoti ir pateikti </w:t>
      </w:r>
      <w:r>
        <w:rPr>
          <w:color w:val="000000"/>
          <w:szCs w:val="24"/>
          <w:lang w:eastAsia="lt-LT"/>
        </w:rPr>
        <w:t xml:space="preserve">Aplinkos apsaugos agentūrai </w:t>
      </w:r>
      <w:r>
        <w:rPr>
          <w:lang w:eastAsia="lt-LT"/>
        </w:rPr>
        <w:t xml:space="preserve">metinę Ataskaitą iki įmonės </w:t>
      </w:r>
      <w:r>
        <w:rPr>
          <w:szCs w:val="24"/>
          <w:lang w:eastAsia="lt-LT"/>
        </w:rPr>
        <w:t xml:space="preserve">veiklos vykdymo nutraukimo arba iki veiklos </w:t>
      </w:r>
      <w:r>
        <w:rPr>
          <w:lang w:eastAsia="lt-LT"/>
        </w:rPr>
        <w:t>išregistravimo.</w:t>
      </w:r>
    </w:p>
    <w:p w14:paraId="0D21FE6C" w14:textId="77777777" w:rsidR="007E2901" w:rsidRDefault="007E2901">
      <w:pPr>
        <w:suppressAutoHyphens/>
        <w:ind w:firstLine="629"/>
        <w:jc w:val="both"/>
        <w:rPr>
          <w:lang w:eastAsia="lt-LT"/>
        </w:rPr>
      </w:pPr>
    </w:p>
    <w:p w14:paraId="0D21FE6D" w14:textId="77777777" w:rsidR="007E2901" w:rsidRDefault="000266AC">
      <w:pPr>
        <w:suppressAutoHyphens/>
        <w:jc w:val="center"/>
        <w:rPr>
          <w:b/>
          <w:bCs/>
          <w:smallCaps/>
          <w:lang w:eastAsia="lt-LT"/>
        </w:rPr>
      </w:pPr>
      <w:r>
        <w:rPr>
          <w:b/>
          <w:bCs/>
          <w:smallCaps/>
          <w:lang w:eastAsia="lt-LT"/>
        </w:rPr>
        <w:t>IV</w:t>
      </w:r>
      <w:r>
        <w:rPr>
          <w:b/>
          <w:bCs/>
          <w:lang w:eastAsia="lt-LT"/>
        </w:rPr>
        <w:t xml:space="preserve"> SKYRIUS</w:t>
      </w:r>
      <w:r>
        <w:rPr>
          <w:b/>
          <w:bCs/>
          <w:smallCaps/>
          <w:lang w:eastAsia="lt-LT"/>
        </w:rPr>
        <w:t xml:space="preserve"> </w:t>
      </w:r>
    </w:p>
    <w:p w14:paraId="0D21FE6E" w14:textId="77777777" w:rsidR="007E2901" w:rsidRDefault="000266AC">
      <w:pPr>
        <w:suppressAutoHyphens/>
        <w:jc w:val="center"/>
        <w:rPr>
          <w:strike/>
          <w:lang w:eastAsia="lt-LT"/>
        </w:rPr>
      </w:pPr>
      <w:r>
        <w:rPr>
          <w:b/>
          <w:bCs/>
          <w:smallCaps/>
          <w:lang w:eastAsia="lt-LT"/>
        </w:rPr>
        <w:t>BAIGIAMOSIOS NUOSTATOS</w:t>
      </w:r>
    </w:p>
    <w:p w14:paraId="0D21FE6F" w14:textId="77777777" w:rsidR="007E2901" w:rsidRDefault="007E2901">
      <w:pPr>
        <w:suppressAutoHyphens/>
        <w:ind w:firstLine="629"/>
        <w:jc w:val="both"/>
        <w:rPr>
          <w:lang w:eastAsia="lt-LT"/>
        </w:rPr>
      </w:pPr>
    </w:p>
    <w:p w14:paraId="0D21FE70" w14:textId="77777777" w:rsidR="007E2901" w:rsidRDefault="000266AC">
      <w:pPr>
        <w:suppressAutoHyphens/>
        <w:ind w:firstLine="567"/>
        <w:jc w:val="both"/>
        <w:rPr>
          <w:lang w:eastAsia="lt-LT"/>
        </w:rPr>
      </w:pPr>
      <w:r>
        <w:rPr>
          <w:lang w:eastAsia="lt-LT"/>
        </w:rPr>
        <w:t>17. Asmenys, pažeidę šių Taisyklių reikalavimus, atsako Lietuvos Respublikos įstatymų nustatyta tvarka.</w:t>
      </w:r>
    </w:p>
    <w:p w14:paraId="0D21FE71" w14:textId="77777777" w:rsidR="007E2901" w:rsidRDefault="007E2901">
      <w:pPr>
        <w:ind w:firstLine="567"/>
        <w:jc w:val="both"/>
        <w:rPr>
          <w:color w:val="000000"/>
          <w:szCs w:val="24"/>
          <w:lang w:eastAsia="lt-LT"/>
        </w:rPr>
      </w:pPr>
    </w:p>
    <w:p w14:paraId="0D21FE72" w14:textId="77777777" w:rsidR="007E2901" w:rsidRDefault="007E2901">
      <w:pPr>
        <w:ind w:firstLine="567"/>
        <w:jc w:val="both"/>
        <w:rPr>
          <w:szCs w:val="24"/>
          <w:lang w:eastAsia="lt-LT"/>
        </w:rPr>
      </w:pPr>
    </w:p>
    <w:p w14:paraId="0D21FE75" w14:textId="233EE913" w:rsidR="007E2901" w:rsidRDefault="000266AC" w:rsidP="000266AC">
      <w:pPr>
        <w:jc w:val="center"/>
        <w:rPr>
          <w:szCs w:val="24"/>
          <w:lang w:eastAsia="lt-LT"/>
        </w:rPr>
      </w:pPr>
      <w:r>
        <w:rPr>
          <w:color w:val="000000"/>
          <w:szCs w:val="24"/>
          <w:lang w:eastAsia="lt-LT"/>
        </w:rPr>
        <w:t>_________________</w:t>
      </w:r>
    </w:p>
    <w:sectPr w:rsidR="007E2901">
      <w:footnotePr>
        <w:pos w:val="beneathText"/>
      </w:footnotePr>
      <w:type w:val="continuous"/>
      <w:pgSz w:w="11905" w:h="16837"/>
      <w:pgMar w:top="1134" w:right="567" w:bottom="1134" w:left="1701" w:header="1140" w:footer="919"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0D99" w14:textId="77777777" w:rsidR="00FA305A" w:rsidRDefault="00FA305A">
      <w:pPr>
        <w:suppressAutoHyphens/>
        <w:rPr>
          <w:lang w:eastAsia="lt-LT"/>
        </w:rPr>
      </w:pPr>
      <w:r>
        <w:rPr>
          <w:lang w:eastAsia="lt-LT"/>
        </w:rPr>
        <w:separator/>
      </w:r>
    </w:p>
  </w:endnote>
  <w:endnote w:type="continuationSeparator" w:id="0">
    <w:p w14:paraId="54C6871D" w14:textId="77777777" w:rsidR="00FA305A" w:rsidRDefault="00FA305A">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FE7F" w14:textId="77777777" w:rsidR="007E2901" w:rsidRDefault="007E2901">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FE80" w14:textId="77777777" w:rsidR="007E2901" w:rsidRDefault="007E2901">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FE82" w14:textId="77777777" w:rsidR="007E2901" w:rsidRDefault="007E2901">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25C9" w14:textId="77777777" w:rsidR="00FA305A" w:rsidRDefault="00FA305A">
      <w:pPr>
        <w:suppressAutoHyphens/>
        <w:rPr>
          <w:lang w:eastAsia="lt-LT"/>
        </w:rPr>
      </w:pPr>
      <w:r>
        <w:rPr>
          <w:lang w:eastAsia="lt-LT"/>
        </w:rPr>
        <w:separator/>
      </w:r>
    </w:p>
  </w:footnote>
  <w:footnote w:type="continuationSeparator" w:id="0">
    <w:p w14:paraId="06F783DD" w14:textId="77777777" w:rsidR="00FA305A" w:rsidRDefault="00FA305A">
      <w:pPr>
        <w:suppressAutoHyphens/>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FE7C" w14:textId="77777777" w:rsidR="007E2901" w:rsidRDefault="007E2901">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472238"/>
      <w:docPartObj>
        <w:docPartGallery w:val="Page Numbers (Top of Page)"/>
        <w:docPartUnique/>
      </w:docPartObj>
    </w:sdtPr>
    <w:sdtEndPr/>
    <w:sdtContent>
      <w:p w14:paraId="32BC3E54" w14:textId="48071B36" w:rsidR="000266AC" w:rsidRDefault="000266AC">
        <w:pPr>
          <w:pStyle w:val="Header"/>
          <w:jc w:val="center"/>
        </w:pPr>
        <w:r>
          <w:fldChar w:fldCharType="begin"/>
        </w:r>
        <w:r>
          <w:instrText>PAGE   \* MERGEFORMAT</w:instrText>
        </w:r>
        <w:r>
          <w:fldChar w:fldCharType="separate"/>
        </w:r>
        <w:r>
          <w:rPr>
            <w:noProof/>
          </w:rPr>
          <w:t>2</w:t>
        </w:r>
        <w:r>
          <w:fldChar w:fldCharType="end"/>
        </w:r>
      </w:p>
    </w:sdtContent>
  </w:sdt>
  <w:p w14:paraId="37027B32" w14:textId="77777777" w:rsidR="000266AC" w:rsidRDefault="00026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FE81" w14:textId="77777777" w:rsidR="007E2901" w:rsidRPr="000266AC" w:rsidRDefault="007E2901" w:rsidP="00026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16"/>
    <w:rsid w:val="000266AC"/>
    <w:rsid w:val="004C1D5D"/>
    <w:rsid w:val="007E2901"/>
    <w:rsid w:val="00B01916"/>
    <w:rsid w:val="00FA3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1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66AC"/>
    <w:pPr>
      <w:tabs>
        <w:tab w:val="center" w:pos="4819"/>
        <w:tab w:val="right" w:pos="9638"/>
      </w:tabs>
    </w:pPr>
  </w:style>
  <w:style w:type="character" w:customStyle="1" w:styleId="HeaderChar">
    <w:name w:val="Header Char"/>
    <w:basedOn w:val="DefaultParagraphFont"/>
    <w:link w:val="Header"/>
    <w:uiPriority w:val="99"/>
    <w:rsid w:val="000266AC"/>
  </w:style>
  <w:style w:type="character" w:styleId="PlaceholderText">
    <w:name w:val="Placeholder Text"/>
    <w:basedOn w:val="DefaultParagraphFont"/>
    <w:rsid w:val="000266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4552">
      <w:bodyDiv w:val="1"/>
      <w:marLeft w:val="0"/>
      <w:marRight w:val="0"/>
      <w:marTop w:val="0"/>
      <w:marBottom w:val="0"/>
      <w:divBdr>
        <w:top w:val="none" w:sz="0" w:space="0" w:color="auto"/>
        <w:left w:val="none" w:sz="0" w:space="0" w:color="auto"/>
        <w:bottom w:val="none" w:sz="0" w:space="0" w:color="auto"/>
        <w:right w:val="none" w:sz="0" w:space="0" w:color="auto"/>
      </w:divBdr>
      <w:divsChild>
        <w:div w:id="1648586610">
          <w:marLeft w:val="0"/>
          <w:marRight w:val="0"/>
          <w:marTop w:val="0"/>
          <w:marBottom w:val="0"/>
          <w:divBdr>
            <w:top w:val="none" w:sz="0" w:space="0" w:color="auto"/>
            <w:left w:val="none" w:sz="0" w:space="0" w:color="auto"/>
            <w:bottom w:val="none" w:sz="0" w:space="0" w:color="auto"/>
            <w:right w:val="none" w:sz="0" w:space="0" w:color="auto"/>
          </w:divBdr>
          <w:divsChild>
            <w:div w:id="297951271">
              <w:marLeft w:val="0"/>
              <w:marRight w:val="0"/>
              <w:marTop w:val="0"/>
              <w:marBottom w:val="0"/>
              <w:divBdr>
                <w:top w:val="none" w:sz="0" w:space="0" w:color="auto"/>
                <w:left w:val="none" w:sz="0" w:space="0" w:color="auto"/>
                <w:bottom w:val="none" w:sz="0" w:space="0" w:color="auto"/>
                <w:right w:val="none" w:sz="0" w:space="0" w:color="auto"/>
              </w:divBdr>
              <w:divsChild>
                <w:div w:id="381174817">
                  <w:marLeft w:val="0"/>
                  <w:marRight w:val="0"/>
                  <w:marTop w:val="0"/>
                  <w:marBottom w:val="0"/>
                  <w:divBdr>
                    <w:top w:val="none" w:sz="0" w:space="0" w:color="auto"/>
                    <w:left w:val="none" w:sz="0" w:space="0" w:color="auto"/>
                    <w:bottom w:val="none" w:sz="0" w:space="0" w:color="auto"/>
                    <w:right w:val="none" w:sz="0" w:space="0" w:color="auto"/>
                  </w:divBdr>
                </w:div>
                <w:div w:id="12891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3712">
      <w:bodyDiv w:val="1"/>
      <w:marLeft w:val="0"/>
      <w:marRight w:val="0"/>
      <w:marTop w:val="0"/>
      <w:marBottom w:val="0"/>
      <w:divBdr>
        <w:top w:val="none" w:sz="0" w:space="0" w:color="auto"/>
        <w:left w:val="none" w:sz="0" w:space="0" w:color="auto"/>
        <w:bottom w:val="none" w:sz="0" w:space="0" w:color="auto"/>
        <w:right w:val="none" w:sz="0" w:space="0" w:color="auto"/>
      </w:divBdr>
      <w:divsChild>
        <w:div w:id="1588267869">
          <w:marLeft w:val="0"/>
          <w:marRight w:val="0"/>
          <w:marTop w:val="0"/>
          <w:marBottom w:val="0"/>
          <w:divBdr>
            <w:top w:val="none" w:sz="0" w:space="0" w:color="auto"/>
            <w:left w:val="none" w:sz="0" w:space="0" w:color="auto"/>
            <w:bottom w:val="none" w:sz="0" w:space="0" w:color="auto"/>
            <w:right w:val="none" w:sz="0" w:space="0" w:color="auto"/>
          </w:divBdr>
          <w:divsChild>
            <w:div w:id="1587688054">
              <w:marLeft w:val="0"/>
              <w:marRight w:val="0"/>
              <w:marTop w:val="0"/>
              <w:marBottom w:val="0"/>
              <w:divBdr>
                <w:top w:val="none" w:sz="0" w:space="0" w:color="auto"/>
                <w:left w:val="none" w:sz="0" w:space="0" w:color="auto"/>
                <w:bottom w:val="none" w:sz="0" w:space="0" w:color="auto"/>
                <w:right w:val="none" w:sz="0" w:space="0" w:color="auto"/>
              </w:divBdr>
              <w:divsChild>
                <w:div w:id="352532239">
                  <w:marLeft w:val="0"/>
                  <w:marRight w:val="0"/>
                  <w:marTop w:val="0"/>
                  <w:marBottom w:val="0"/>
                  <w:divBdr>
                    <w:top w:val="none" w:sz="0" w:space="0" w:color="auto"/>
                    <w:left w:val="none" w:sz="0" w:space="0" w:color="auto"/>
                    <w:bottom w:val="none" w:sz="0" w:space="0" w:color="auto"/>
                    <w:right w:val="none" w:sz="0" w:space="0" w:color="auto"/>
                  </w:divBdr>
                  <w:divsChild>
                    <w:div w:id="18206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1905">
      <w:bodyDiv w:val="1"/>
      <w:marLeft w:val="0"/>
      <w:marRight w:val="0"/>
      <w:marTop w:val="0"/>
      <w:marBottom w:val="0"/>
      <w:divBdr>
        <w:top w:val="none" w:sz="0" w:space="0" w:color="auto"/>
        <w:left w:val="none" w:sz="0" w:space="0" w:color="auto"/>
        <w:bottom w:val="none" w:sz="0" w:space="0" w:color="auto"/>
        <w:right w:val="none" w:sz="0" w:space="0" w:color="auto"/>
      </w:divBdr>
      <w:divsChild>
        <w:div w:id="383068380">
          <w:marLeft w:val="0"/>
          <w:marRight w:val="0"/>
          <w:marTop w:val="0"/>
          <w:marBottom w:val="0"/>
          <w:divBdr>
            <w:top w:val="none" w:sz="0" w:space="0" w:color="auto"/>
            <w:left w:val="none" w:sz="0" w:space="0" w:color="auto"/>
            <w:bottom w:val="none" w:sz="0" w:space="0" w:color="auto"/>
            <w:right w:val="none" w:sz="0" w:space="0" w:color="auto"/>
          </w:divBdr>
          <w:divsChild>
            <w:div w:id="13761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3323">
      <w:bodyDiv w:val="1"/>
      <w:marLeft w:val="0"/>
      <w:marRight w:val="0"/>
      <w:marTop w:val="0"/>
      <w:marBottom w:val="0"/>
      <w:divBdr>
        <w:top w:val="none" w:sz="0" w:space="0" w:color="auto"/>
        <w:left w:val="none" w:sz="0" w:space="0" w:color="auto"/>
        <w:bottom w:val="none" w:sz="0" w:space="0" w:color="auto"/>
        <w:right w:val="none" w:sz="0" w:space="0" w:color="auto"/>
      </w:divBdr>
      <w:divsChild>
        <w:div w:id="892347962">
          <w:marLeft w:val="0"/>
          <w:marRight w:val="0"/>
          <w:marTop w:val="0"/>
          <w:marBottom w:val="0"/>
          <w:divBdr>
            <w:top w:val="none" w:sz="0" w:space="0" w:color="auto"/>
            <w:left w:val="none" w:sz="0" w:space="0" w:color="auto"/>
            <w:bottom w:val="none" w:sz="0" w:space="0" w:color="auto"/>
            <w:right w:val="none" w:sz="0" w:space="0" w:color="auto"/>
          </w:divBdr>
          <w:divsChild>
            <w:div w:id="20452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2292">
      <w:bodyDiv w:val="1"/>
      <w:marLeft w:val="0"/>
      <w:marRight w:val="0"/>
      <w:marTop w:val="0"/>
      <w:marBottom w:val="0"/>
      <w:divBdr>
        <w:top w:val="none" w:sz="0" w:space="0" w:color="auto"/>
        <w:left w:val="none" w:sz="0" w:space="0" w:color="auto"/>
        <w:bottom w:val="none" w:sz="0" w:space="0" w:color="auto"/>
        <w:right w:val="none" w:sz="0" w:space="0" w:color="auto"/>
      </w:divBdr>
      <w:divsChild>
        <w:div w:id="1669867603">
          <w:marLeft w:val="0"/>
          <w:marRight w:val="0"/>
          <w:marTop w:val="0"/>
          <w:marBottom w:val="0"/>
          <w:divBdr>
            <w:top w:val="none" w:sz="0" w:space="0" w:color="auto"/>
            <w:left w:val="none" w:sz="0" w:space="0" w:color="auto"/>
            <w:bottom w:val="none" w:sz="0" w:space="0" w:color="auto"/>
            <w:right w:val="none" w:sz="0" w:space="0" w:color="auto"/>
          </w:divBdr>
          <w:divsChild>
            <w:div w:id="762067881">
              <w:marLeft w:val="0"/>
              <w:marRight w:val="0"/>
              <w:marTop w:val="0"/>
              <w:marBottom w:val="0"/>
              <w:divBdr>
                <w:top w:val="none" w:sz="0" w:space="0" w:color="auto"/>
                <w:left w:val="none" w:sz="0" w:space="0" w:color="auto"/>
                <w:bottom w:val="none" w:sz="0" w:space="0" w:color="auto"/>
                <w:right w:val="none" w:sz="0" w:space="0" w:color="auto"/>
              </w:divBdr>
              <w:divsChild>
                <w:div w:id="484013932">
                  <w:marLeft w:val="0"/>
                  <w:marRight w:val="0"/>
                  <w:marTop w:val="0"/>
                  <w:marBottom w:val="0"/>
                  <w:divBdr>
                    <w:top w:val="none" w:sz="0" w:space="0" w:color="auto"/>
                    <w:left w:val="none" w:sz="0" w:space="0" w:color="auto"/>
                    <w:bottom w:val="none" w:sz="0" w:space="0" w:color="auto"/>
                    <w:right w:val="none" w:sz="0" w:space="0" w:color="auto"/>
                  </w:divBdr>
                </w:div>
                <w:div w:id="579216814">
                  <w:marLeft w:val="0"/>
                  <w:marRight w:val="0"/>
                  <w:marTop w:val="0"/>
                  <w:marBottom w:val="0"/>
                  <w:divBdr>
                    <w:top w:val="none" w:sz="0" w:space="0" w:color="auto"/>
                    <w:left w:val="none" w:sz="0" w:space="0" w:color="auto"/>
                    <w:bottom w:val="none" w:sz="0" w:space="0" w:color="auto"/>
                    <w:right w:val="none" w:sz="0" w:space="0" w:color="auto"/>
                  </w:divBdr>
                </w:div>
                <w:div w:id="383407929">
                  <w:marLeft w:val="0"/>
                  <w:marRight w:val="0"/>
                  <w:marTop w:val="0"/>
                  <w:marBottom w:val="0"/>
                  <w:divBdr>
                    <w:top w:val="none" w:sz="0" w:space="0" w:color="auto"/>
                    <w:left w:val="none" w:sz="0" w:space="0" w:color="auto"/>
                    <w:bottom w:val="none" w:sz="0" w:space="0" w:color="auto"/>
                    <w:right w:val="none" w:sz="0" w:space="0" w:color="auto"/>
                  </w:divBdr>
                </w:div>
                <w:div w:id="13773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7719">
      <w:bodyDiv w:val="1"/>
      <w:marLeft w:val="0"/>
      <w:marRight w:val="0"/>
      <w:marTop w:val="0"/>
      <w:marBottom w:val="0"/>
      <w:divBdr>
        <w:top w:val="none" w:sz="0" w:space="0" w:color="auto"/>
        <w:left w:val="none" w:sz="0" w:space="0" w:color="auto"/>
        <w:bottom w:val="none" w:sz="0" w:space="0" w:color="auto"/>
        <w:right w:val="none" w:sz="0" w:space="0" w:color="auto"/>
      </w:divBdr>
      <w:divsChild>
        <w:div w:id="1712802064">
          <w:marLeft w:val="0"/>
          <w:marRight w:val="0"/>
          <w:marTop w:val="0"/>
          <w:marBottom w:val="0"/>
          <w:divBdr>
            <w:top w:val="none" w:sz="0" w:space="0" w:color="auto"/>
            <w:left w:val="none" w:sz="0" w:space="0" w:color="auto"/>
            <w:bottom w:val="none" w:sz="0" w:space="0" w:color="auto"/>
            <w:right w:val="none" w:sz="0" w:space="0" w:color="auto"/>
          </w:divBdr>
          <w:divsChild>
            <w:div w:id="1517421651">
              <w:marLeft w:val="0"/>
              <w:marRight w:val="0"/>
              <w:marTop w:val="0"/>
              <w:marBottom w:val="0"/>
              <w:divBdr>
                <w:top w:val="none" w:sz="0" w:space="0" w:color="auto"/>
                <w:left w:val="none" w:sz="0" w:space="0" w:color="auto"/>
                <w:bottom w:val="none" w:sz="0" w:space="0" w:color="auto"/>
                <w:right w:val="none" w:sz="0" w:space="0" w:color="auto"/>
              </w:divBdr>
            </w:div>
          </w:divsChild>
        </w:div>
        <w:div w:id="408963077">
          <w:marLeft w:val="0"/>
          <w:marRight w:val="0"/>
          <w:marTop w:val="0"/>
          <w:marBottom w:val="0"/>
          <w:divBdr>
            <w:top w:val="none" w:sz="0" w:space="0" w:color="auto"/>
            <w:left w:val="none" w:sz="0" w:space="0" w:color="auto"/>
            <w:bottom w:val="none" w:sz="0" w:space="0" w:color="auto"/>
            <w:right w:val="none" w:sz="0" w:space="0" w:color="auto"/>
          </w:divBdr>
        </w:div>
      </w:divsChild>
    </w:div>
    <w:div w:id="523401519">
      <w:bodyDiv w:val="1"/>
      <w:marLeft w:val="0"/>
      <w:marRight w:val="0"/>
      <w:marTop w:val="0"/>
      <w:marBottom w:val="0"/>
      <w:divBdr>
        <w:top w:val="none" w:sz="0" w:space="0" w:color="auto"/>
        <w:left w:val="none" w:sz="0" w:space="0" w:color="auto"/>
        <w:bottom w:val="none" w:sz="0" w:space="0" w:color="auto"/>
        <w:right w:val="none" w:sz="0" w:space="0" w:color="auto"/>
      </w:divBdr>
      <w:divsChild>
        <w:div w:id="246814606">
          <w:marLeft w:val="0"/>
          <w:marRight w:val="0"/>
          <w:marTop w:val="0"/>
          <w:marBottom w:val="0"/>
          <w:divBdr>
            <w:top w:val="none" w:sz="0" w:space="0" w:color="auto"/>
            <w:left w:val="none" w:sz="0" w:space="0" w:color="auto"/>
            <w:bottom w:val="none" w:sz="0" w:space="0" w:color="auto"/>
            <w:right w:val="none" w:sz="0" w:space="0" w:color="auto"/>
          </w:divBdr>
          <w:divsChild>
            <w:div w:id="1094742364">
              <w:marLeft w:val="0"/>
              <w:marRight w:val="0"/>
              <w:marTop w:val="0"/>
              <w:marBottom w:val="0"/>
              <w:divBdr>
                <w:top w:val="none" w:sz="0" w:space="0" w:color="auto"/>
                <w:left w:val="none" w:sz="0" w:space="0" w:color="auto"/>
                <w:bottom w:val="none" w:sz="0" w:space="0" w:color="auto"/>
                <w:right w:val="none" w:sz="0" w:space="0" w:color="auto"/>
              </w:divBdr>
              <w:divsChild>
                <w:div w:id="1923054746">
                  <w:marLeft w:val="0"/>
                  <w:marRight w:val="0"/>
                  <w:marTop w:val="0"/>
                  <w:marBottom w:val="0"/>
                  <w:divBdr>
                    <w:top w:val="none" w:sz="0" w:space="0" w:color="auto"/>
                    <w:left w:val="none" w:sz="0" w:space="0" w:color="auto"/>
                    <w:bottom w:val="none" w:sz="0" w:space="0" w:color="auto"/>
                    <w:right w:val="none" w:sz="0" w:space="0" w:color="auto"/>
                  </w:divBdr>
                  <w:divsChild>
                    <w:div w:id="1566181713">
                      <w:marLeft w:val="0"/>
                      <w:marRight w:val="0"/>
                      <w:marTop w:val="0"/>
                      <w:marBottom w:val="0"/>
                      <w:divBdr>
                        <w:top w:val="none" w:sz="0" w:space="0" w:color="auto"/>
                        <w:left w:val="none" w:sz="0" w:space="0" w:color="auto"/>
                        <w:bottom w:val="none" w:sz="0" w:space="0" w:color="auto"/>
                        <w:right w:val="none" w:sz="0" w:space="0" w:color="auto"/>
                      </w:divBdr>
                    </w:div>
                    <w:div w:id="13383813">
                      <w:marLeft w:val="0"/>
                      <w:marRight w:val="0"/>
                      <w:marTop w:val="0"/>
                      <w:marBottom w:val="0"/>
                      <w:divBdr>
                        <w:top w:val="none" w:sz="0" w:space="0" w:color="auto"/>
                        <w:left w:val="none" w:sz="0" w:space="0" w:color="auto"/>
                        <w:bottom w:val="none" w:sz="0" w:space="0" w:color="auto"/>
                        <w:right w:val="none" w:sz="0" w:space="0" w:color="auto"/>
                      </w:divBdr>
                    </w:div>
                    <w:div w:id="1317950970">
                      <w:marLeft w:val="0"/>
                      <w:marRight w:val="0"/>
                      <w:marTop w:val="0"/>
                      <w:marBottom w:val="0"/>
                      <w:divBdr>
                        <w:top w:val="none" w:sz="0" w:space="0" w:color="auto"/>
                        <w:left w:val="none" w:sz="0" w:space="0" w:color="auto"/>
                        <w:bottom w:val="none" w:sz="0" w:space="0" w:color="auto"/>
                        <w:right w:val="none" w:sz="0" w:space="0" w:color="auto"/>
                      </w:divBdr>
                    </w:div>
                    <w:div w:id="1834562075">
                      <w:marLeft w:val="0"/>
                      <w:marRight w:val="0"/>
                      <w:marTop w:val="0"/>
                      <w:marBottom w:val="0"/>
                      <w:divBdr>
                        <w:top w:val="none" w:sz="0" w:space="0" w:color="auto"/>
                        <w:left w:val="none" w:sz="0" w:space="0" w:color="auto"/>
                        <w:bottom w:val="none" w:sz="0" w:space="0" w:color="auto"/>
                        <w:right w:val="none" w:sz="0" w:space="0" w:color="auto"/>
                      </w:divBdr>
                    </w:div>
                    <w:div w:id="1120421448">
                      <w:marLeft w:val="0"/>
                      <w:marRight w:val="0"/>
                      <w:marTop w:val="0"/>
                      <w:marBottom w:val="0"/>
                      <w:divBdr>
                        <w:top w:val="none" w:sz="0" w:space="0" w:color="auto"/>
                        <w:left w:val="none" w:sz="0" w:space="0" w:color="auto"/>
                        <w:bottom w:val="none" w:sz="0" w:space="0" w:color="auto"/>
                        <w:right w:val="none" w:sz="0" w:space="0" w:color="auto"/>
                      </w:divBdr>
                    </w:div>
                    <w:div w:id="1109356708">
                      <w:marLeft w:val="0"/>
                      <w:marRight w:val="0"/>
                      <w:marTop w:val="0"/>
                      <w:marBottom w:val="0"/>
                      <w:divBdr>
                        <w:top w:val="none" w:sz="0" w:space="0" w:color="auto"/>
                        <w:left w:val="none" w:sz="0" w:space="0" w:color="auto"/>
                        <w:bottom w:val="none" w:sz="0" w:space="0" w:color="auto"/>
                        <w:right w:val="none" w:sz="0" w:space="0" w:color="auto"/>
                      </w:divBdr>
                    </w:div>
                    <w:div w:id="18591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31069">
      <w:bodyDiv w:val="1"/>
      <w:marLeft w:val="0"/>
      <w:marRight w:val="0"/>
      <w:marTop w:val="0"/>
      <w:marBottom w:val="0"/>
      <w:divBdr>
        <w:top w:val="none" w:sz="0" w:space="0" w:color="auto"/>
        <w:left w:val="none" w:sz="0" w:space="0" w:color="auto"/>
        <w:bottom w:val="none" w:sz="0" w:space="0" w:color="auto"/>
        <w:right w:val="none" w:sz="0" w:space="0" w:color="auto"/>
      </w:divBdr>
      <w:divsChild>
        <w:div w:id="1320309563">
          <w:marLeft w:val="0"/>
          <w:marRight w:val="0"/>
          <w:marTop w:val="0"/>
          <w:marBottom w:val="0"/>
          <w:divBdr>
            <w:top w:val="none" w:sz="0" w:space="0" w:color="auto"/>
            <w:left w:val="none" w:sz="0" w:space="0" w:color="auto"/>
            <w:bottom w:val="none" w:sz="0" w:space="0" w:color="auto"/>
            <w:right w:val="none" w:sz="0" w:space="0" w:color="auto"/>
          </w:divBdr>
          <w:divsChild>
            <w:div w:id="18095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0816">
      <w:bodyDiv w:val="1"/>
      <w:marLeft w:val="0"/>
      <w:marRight w:val="0"/>
      <w:marTop w:val="0"/>
      <w:marBottom w:val="0"/>
      <w:divBdr>
        <w:top w:val="none" w:sz="0" w:space="0" w:color="auto"/>
        <w:left w:val="none" w:sz="0" w:space="0" w:color="auto"/>
        <w:bottom w:val="none" w:sz="0" w:space="0" w:color="auto"/>
        <w:right w:val="none" w:sz="0" w:space="0" w:color="auto"/>
      </w:divBdr>
      <w:divsChild>
        <w:div w:id="2145080470">
          <w:marLeft w:val="0"/>
          <w:marRight w:val="0"/>
          <w:marTop w:val="0"/>
          <w:marBottom w:val="0"/>
          <w:divBdr>
            <w:top w:val="none" w:sz="0" w:space="0" w:color="auto"/>
            <w:left w:val="none" w:sz="0" w:space="0" w:color="auto"/>
            <w:bottom w:val="none" w:sz="0" w:space="0" w:color="auto"/>
            <w:right w:val="none" w:sz="0" w:space="0" w:color="auto"/>
          </w:divBdr>
          <w:divsChild>
            <w:div w:id="14474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0363">
      <w:bodyDiv w:val="1"/>
      <w:marLeft w:val="0"/>
      <w:marRight w:val="0"/>
      <w:marTop w:val="0"/>
      <w:marBottom w:val="0"/>
      <w:divBdr>
        <w:top w:val="none" w:sz="0" w:space="0" w:color="auto"/>
        <w:left w:val="none" w:sz="0" w:space="0" w:color="auto"/>
        <w:bottom w:val="none" w:sz="0" w:space="0" w:color="auto"/>
        <w:right w:val="none" w:sz="0" w:space="0" w:color="auto"/>
      </w:divBdr>
      <w:divsChild>
        <w:div w:id="2028171854">
          <w:marLeft w:val="0"/>
          <w:marRight w:val="0"/>
          <w:marTop w:val="0"/>
          <w:marBottom w:val="0"/>
          <w:divBdr>
            <w:top w:val="none" w:sz="0" w:space="0" w:color="auto"/>
            <w:left w:val="none" w:sz="0" w:space="0" w:color="auto"/>
            <w:bottom w:val="none" w:sz="0" w:space="0" w:color="auto"/>
            <w:right w:val="none" w:sz="0" w:space="0" w:color="auto"/>
          </w:divBdr>
          <w:divsChild>
            <w:div w:id="1717776210">
              <w:marLeft w:val="0"/>
              <w:marRight w:val="0"/>
              <w:marTop w:val="0"/>
              <w:marBottom w:val="0"/>
              <w:divBdr>
                <w:top w:val="none" w:sz="0" w:space="0" w:color="auto"/>
                <w:left w:val="none" w:sz="0" w:space="0" w:color="auto"/>
                <w:bottom w:val="none" w:sz="0" w:space="0" w:color="auto"/>
                <w:right w:val="none" w:sz="0" w:space="0" w:color="auto"/>
              </w:divBdr>
            </w:div>
          </w:divsChild>
        </w:div>
        <w:div w:id="992946230">
          <w:marLeft w:val="0"/>
          <w:marRight w:val="0"/>
          <w:marTop w:val="0"/>
          <w:marBottom w:val="0"/>
          <w:divBdr>
            <w:top w:val="none" w:sz="0" w:space="0" w:color="auto"/>
            <w:left w:val="none" w:sz="0" w:space="0" w:color="auto"/>
            <w:bottom w:val="none" w:sz="0" w:space="0" w:color="auto"/>
            <w:right w:val="none" w:sz="0" w:space="0" w:color="auto"/>
          </w:divBdr>
        </w:div>
      </w:divsChild>
    </w:div>
    <w:div w:id="946887829">
      <w:bodyDiv w:val="1"/>
      <w:marLeft w:val="0"/>
      <w:marRight w:val="0"/>
      <w:marTop w:val="0"/>
      <w:marBottom w:val="0"/>
      <w:divBdr>
        <w:top w:val="none" w:sz="0" w:space="0" w:color="auto"/>
        <w:left w:val="none" w:sz="0" w:space="0" w:color="auto"/>
        <w:bottom w:val="none" w:sz="0" w:space="0" w:color="auto"/>
        <w:right w:val="none" w:sz="0" w:space="0" w:color="auto"/>
      </w:divBdr>
      <w:divsChild>
        <w:div w:id="1555502843">
          <w:marLeft w:val="0"/>
          <w:marRight w:val="0"/>
          <w:marTop w:val="0"/>
          <w:marBottom w:val="0"/>
          <w:divBdr>
            <w:top w:val="none" w:sz="0" w:space="0" w:color="auto"/>
            <w:left w:val="none" w:sz="0" w:space="0" w:color="auto"/>
            <w:bottom w:val="none" w:sz="0" w:space="0" w:color="auto"/>
            <w:right w:val="none" w:sz="0" w:space="0" w:color="auto"/>
          </w:divBdr>
          <w:divsChild>
            <w:div w:id="331297647">
              <w:marLeft w:val="0"/>
              <w:marRight w:val="0"/>
              <w:marTop w:val="0"/>
              <w:marBottom w:val="0"/>
              <w:divBdr>
                <w:top w:val="none" w:sz="0" w:space="0" w:color="auto"/>
                <w:left w:val="none" w:sz="0" w:space="0" w:color="auto"/>
                <w:bottom w:val="none" w:sz="0" w:space="0" w:color="auto"/>
                <w:right w:val="none" w:sz="0" w:space="0" w:color="auto"/>
              </w:divBdr>
              <w:divsChild>
                <w:div w:id="351417211">
                  <w:marLeft w:val="0"/>
                  <w:marRight w:val="0"/>
                  <w:marTop w:val="0"/>
                  <w:marBottom w:val="0"/>
                  <w:divBdr>
                    <w:top w:val="none" w:sz="0" w:space="0" w:color="auto"/>
                    <w:left w:val="none" w:sz="0" w:space="0" w:color="auto"/>
                    <w:bottom w:val="none" w:sz="0" w:space="0" w:color="auto"/>
                    <w:right w:val="none" w:sz="0" w:space="0" w:color="auto"/>
                  </w:divBdr>
                </w:div>
              </w:divsChild>
            </w:div>
            <w:div w:id="12666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034">
      <w:bodyDiv w:val="1"/>
      <w:marLeft w:val="0"/>
      <w:marRight w:val="0"/>
      <w:marTop w:val="0"/>
      <w:marBottom w:val="0"/>
      <w:divBdr>
        <w:top w:val="none" w:sz="0" w:space="0" w:color="auto"/>
        <w:left w:val="none" w:sz="0" w:space="0" w:color="auto"/>
        <w:bottom w:val="none" w:sz="0" w:space="0" w:color="auto"/>
        <w:right w:val="none" w:sz="0" w:space="0" w:color="auto"/>
      </w:divBdr>
      <w:divsChild>
        <w:div w:id="1698850076">
          <w:marLeft w:val="0"/>
          <w:marRight w:val="0"/>
          <w:marTop w:val="0"/>
          <w:marBottom w:val="0"/>
          <w:divBdr>
            <w:top w:val="none" w:sz="0" w:space="0" w:color="auto"/>
            <w:left w:val="none" w:sz="0" w:space="0" w:color="auto"/>
            <w:bottom w:val="none" w:sz="0" w:space="0" w:color="auto"/>
            <w:right w:val="none" w:sz="0" w:space="0" w:color="auto"/>
          </w:divBdr>
          <w:divsChild>
            <w:div w:id="1786120489">
              <w:marLeft w:val="0"/>
              <w:marRight w:val="0"/>
              <w:marTop w:val="0"/>
              <w:marBottom w:val="0"/>
              <w:divBdr>
                <w:top w:val="none" w:sz="0" w:space="0" w:color="auto"/>
                <w:left w:val="none" w:sz="0" w:space="0" w:color="auto"/>
                <w:bottom w:val="none" w:sz="0" w:space="0" w:color="auto"/>
                <w:right w:val="none" w:sz="0" w:space="0" w:color="auto"/>
              </w:divBdr>
            </w:div>
          </w:divsChild>
        </w:div>
        <w:div w:id="371535246">
          <w:marLeft w:val="0"/>
          <w:marRight w:val="0"/>
          <w:marTop w:val="0"/>
          <w:marBottom w:val="0"/>
          <w:divBdr>
            <w:top w:val="none" w:sz="0" w:space="0" w:color="auto"/>
            <w:left w:val="none" w:sz="0" w:space="0" w:color="auto"/>
            <w:bottom w:val="none" w:sz="0" w:space="0" w:color="auto"/>
            <w:right w:val="none" w:sz="0" w:space="0" w:color="auto"/>
          </w:divBdr>
        </w:div>
      </w:divsChild>
    </w:div>
    <w:div w:id="1081289680">
      <w:bodyDiv w:val="1"/>
      <w:marLeft w:val="0"/>
      <w:marRight w:val="0"/>
      <w:marTop w:val="0"/>
      <w:marBottom w:val="0"/>
      <w:divBdr>
        <w:top w:val="none" w:sz="0" w:space="0" w:color="auto"/>
        <w:left w:val="none" w:sz="0" w:space="0" w:color="auto"/>
        <w:bottom w:val="none" w:sz="0" w:space="0" w:color="auto"/>
        <w:right w:val="none" w:sz="0" w:space="0" w:color="auto"/>
      </w:divBdr>
    </w:div>
    <w:div w:id="1135489567">
      <w:bodyDiv w:val="1"/>
      <w:marLeft w:val="0"/>
      <w:marRight w:val="0"/>
      <w:marTop w:val="0"/>
      <w:marBottom w:val="0"/>
      <w:divBdr>
        <w:top w:val="none" w:sz="0" w:space="0" w:color="auto"/>
        <w:left w:val="none" w:sz="0" w:space="0" w:color="auto"/>
        <w:bottom w:val="none" w:sz="0" w:space="0" w:color="auto"/>
        <w:right w:val="none" w:sz="0" w:space="0" w:color="auto"/>
      </w:divBdr>
      <w:divsChild>
        <w:div w:id="1841582414">
          <w:marLeft w:val="0"/>
          <w:marRight w:val="0"/>
          <w:marTop w:val="0"/>
          <w:marBottom w:val="0"/>
          <w:divBdr>
            <w:top w:val="none" w:sz="0" w:space="0" w:color="auto"/>
            <w:left w:val="none" w:sz="0" w:space="0" w:color="auto"/>
            <w:bottom w:val="none" w:sz="0" w:space="0" w:color="auto"/>
            <w:right w:val="none" w:sz="0" w:space="0" w:color="auto"/>
          </w:divBdr>
          <w:divsChild>
            <w:div w:id="850799356">
              <w:marLeft w:val="0"/>
              <w:marRight w:val="0"/>
              <w:marTop w:val="0"/>
              <w:marBottom w:val="0"/>
              <w:divBdr>
                <w:top w:val="none" w:sz="0" w:space="0" w:color="auto"/>
                <w:left w:val="none" w:sz="0" w:space="0" w:color="auto"/>
                <w:bottom w:val="none" w:sz="0" w:space="0" w:color="auto"/>
                <w:right w:val="none" w:sz="0" w:space="0" w:color="auto"/>
              </w:divBdr>
            </w:div>
            <w:div w:id="578515941">
              <w:marLeft w:val="0"/>
              <w:marRight w:val="0"/>
              <w:marTop w:val="0"/>
              <w:marBottom w:val="0"/>
              <w:divBdr>
                <w:top w:val="none" w:sz="0" w:space="0" w:color="auto"/>
                <w:left w:val="none" w:sz="0" w:space="0" w:color="auto"/>
                <w:bottom w:val="none" w:sz="0" w:space="0" w:color="auto"/>
                <w:right w:val="none" w:sz="0" w:space="0" w:color="auto"/>
              </w:divBdr>
            </w:div>
            <w:div w:id="992292851">
              <w:marLeft w:val="0"/>
              <w:marRight w:val="0"/>
              <w:marTop w:val="0"/>
              <w:marBottom w:val="0"/>
              <w:divBdr>
                <w:top w:val="none" w:sz="0" w:space="0" w:color="auto"/>
                <w:left w:val="none" w:sz="0" w:space="0" w:color="auto"/>
                <w:bottom w:val="none" w:sz="0" w:space="0" w:color="auto"/>
                <w:right w:val="none" w:sz="0" w:space="0" w:color="auto"/>
              </w:divBdr>
            </w:div>
            <w:div w:id="1730154708">
              <w:marLeft w:val="0"/>
              <w:marRight w:val="0"/>
              <w:marTop w:val="0"/>
              <w:marBottom w:val="0"/>
              <w:divBdr>
                <w:top w:val="none" w:sz="0" w:space="0" w:color="auto"/>
                <w:left w:val="none" w:sz="0" w:space="0" w:color="auto"/>
                <w:bottom w:val="none" w:sz="0" w:space="0" w:color="auto"/>
                <w:right w:val="none" w:sz="0" w:space="0" w:color="auto"/>
              </w:divBdr>
              <w:divsChild>
                <w:div w:id="1483422806">
                  <w:marLeft w:val="0"/>
                  <w:marRight w:val="0"/>
                  <w:marTop w:val="0"/>
                  <w:marBottom w:val="0"/>
                  <w:divBdr>
                    <w:top w:val="none" w:sz="0" w:space="0" w:color="auto"/>
                    <w:left w:val="none" w:sz="0" w:space="0" w:color="auto"/>
                    <w:bottom w:val="none" w:sz="0" w:space="0" w:color="auto"/>
                    <w:right w:val="none" w:sz="0" w:space="0" w:color="auto"/>
                  </w:divBdr>
                  <w:divsChild>
                    <w:div w:id="237207374">
                      <w:marLeft w:val="0"/>
                      <w:marRight w:val="0"/>
                      <w:marTop w:val="0"/>
                      <w:marBottom w:val="0"/>
                      <w:divBdr>
                        <w:top w:val="none" w:sz="0" w:space="0" w:color="auto"/>
                        <w:left w:val="none" w:sz="0" w:space="0" w:color="auto"/>
                        <w:bottom w:val="none" w:sz="0" w:space="0" w:color="auto"/>
                        <w:right w:val="none" w:sz="0" w:space="0" w:color="auto"/>
                      </w:divBdr>
                    </w:div>
                    <w:div w:id="1955211689">
                      <w:marLeft w:val="0"/>
                      <w:marRight w:val="0"/>
                      <w:marTop w:val="0"/>
                      <w:marBottom w:val="0"/>
                      <w:divBdr>
                        <w:top w:val="none" w:sz="0" w:space="0" w:color="auto"/>
                        <w:left w:val="none" w:sz="0" w:space="0" w:color="auto"/>
                        <w:bottom w:val="none" w:sz="0" w:space="0" w:color="auto"/>
                        <w:right w:val="none" w:sz="0" w:space="0" w:color="auto"/>
                      </w:divBdr>
                    </w:div>
                    <w:div w:id="1608657397">
                      <w:marLeft w:val="0"/>
                      <w:marRight w:val="0"/>
                      <w:marTop w:val="0"/>
                      <w:marBottom w:val="0"/>
                      <w:divBdr>
                        <w:top w:val="none" w:sz="0" w:space="0" w:color="auto"/>
                        <w:left w:val="none" w:sz="0" w:space="0" w:color="auto"/>
                        <w:bottom w:val="none" w:sz="0" w:space="0" w:color="auto"/>
                        <w:right w:val="none" w:sz="0" w:space="0" w:color="auto"/>
                      </w:divBdr>
                    </w:div>
                    <w:div w:id="590967838">
                      <w:marLeft w:val="0"/>
                      <w:marRight w:val="0"/>
                      <w:marTop w:val="0"/>
                      <w:marBottom w:val="0"/>
                      <w:divBdr>
                        <w:top w:val="none" w:sz="0" w:space="0" w:color="auto"/>
                        <w:left w:val="none" w:sz="0" w:space="0" w:color="auto"/>
                        <w:bottom w:val="none" w:sz="0" w:space="0" w:color="auto"/>
                        <w:right w:val="none" w:sz="0" w:space="0" w:color="auto"/>
                      </w:divBdr>
                    </w:div>
                  </w:divsChild>
                </w:div>
                <w:div w:id="1124467611">
                  <w:marLeft w:val="0"/>
                  <w:marRight w:val="0"/>
                  <w:marTop w:val="0"/>
                  <w:marBottom w:val="0"/>
                  <w:divBdr>
                    <w:top w:val="none" w:sz="0" w:space="0" w:color="auto"/>
                    <w:left w:val="none" w:sz="0" w:space="0" w:color="auto"/>
                    <w:bottom w:val="none" w:sz="0" w:space="0" w:color="auto"/>
                    <w:right w:val="none" w:sz="0" w:space="0" w:color="auto"/>
                  </w:divBdr>
                </w:div>
              </w:divsChild>
            </w:div>
            <w:div w:id="4720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5002">
      <w:bodyDiv w:val="1"/>
      <w:marLeft w:val="0"/>
      <w:marRight w:val="0"/>
      <w:marTop w:val="0"/>
      <w:marBottom w:val="0"/>
      <w:divBdr>
        <w:top w:val="none" w:sz="0" w:space="0" w:color="auto"/>
        <w:left w:val="none" w:sz="0" w:space="0" w:color="auto"/>
        <w:bottom w:val="none" w:sz="0" w:space="0" w:color="auto"/>
        <w:right w:val="none" w:sz="0" w:space="0" w:color="auto"/>
      </w:divBdr>
      <w:divsChild>
        <w:div w:id="1042941097">
          <w:marLeft w:val="0"/>
          <w:marRight w:val="0"/>
          <w:marTop w:val="0"/>
          <w:marBottom w:val="0"/>
          <w:divBdr>
            <w:top w:val="none" w:sz="0" w:space="0" w:color="auto"/>
            <w:left w:val="none" w:sz="0" w:space="0" w:color="auto"/>
            <w:bottom w:val="none" w:sz="0" w:space="0" w:color="auto"/>
            <w:right w:val="none" w:sz="0" w:space="0" w:color="auto"/>
          </w:divBdr>
          <w:divsChild>
            <w:div w:id="84616523">
              <w:marLeft w:val="0"/>
              <w:marRight w:val="0"/>
              <w:marTop w:val="0"/>
              <w:marBottom w:val="0"/>
              <w:divBdr>
                <w:top w:val="none" w:sz="0" w:space="0" w:color="auto"/>
                <w:left w:val="none" w:sz="0" w:space="0" w:color="auto"/>
                <w:bottom w:val="none" w:sz="0" w:space="0" w:color="auto"/>
                <w:right w:val="none" w:sz="0" w:space="0" w:color="auto"/>
              </w:divBdr>
              <w:divsChild>
                <w:div w:id="364991737">
                  <w:marLeft w:val="0"/>
                  <w:marRight w:val="0"/>
                  <w:marTop w:val="0"/>
                  <w:marBottom w:val="0"/>
                  <w:divBdr>
                    <w:top w:val="none" w:sz="0" w:space="0" w:color="auto"/>
                    <w:left w:val="none" w:sz="0" w:space="0" w:color="auto"/>
                    <w:bottom w:val="none" w:sz="0" w:space="0" w:color="auto"/>
                    <w:right w:val="none" w:sz="0" w:space="0" w:color="auto"/>
                  </w:divBdr>
                  <w:divsChild>
                    <w:div w:id="1972662273">
                      <w:marLeft w:val="0"/>
                      <w:marRight w:val="0"/>
                      <w:marTop w:val="0"/>
                      <w:marBottom w:val="0"/>
                      <w:divBdr>
                        <w:top w:val="none" w:sz="0" w:space="0" w:color="auto"/>
                        <w:left w:val="none" w:sz="0" w:space="0" w:color="auto"/>
                        <w:bottom w:val="none" w:sz="0" w:space="0" w:color="auto"/>
                        <w:right w:val="none" w:sz="0" w:space="0" w:color="auto"/>
                      </w:divBdr>
                    </w:div>
                    <w:div w:id="199050622">
                      <w:marLeft w:val="0"/>
                      <w:marRight w:val="0"/>
                      <w:marTop w:val="0"/>
                      <w:marBottom w:val="0"/>
                      <w:divBdr>
                        <w:top w:val="none" w:sz="0" w:space="0" w:color="auto"/>
                        <w:left w:val="none" w:sz="0" w:space="0" w:color="auto"/>
                        <w:bottom w:val="none" w:sz="0" w:space="0" w:color="auto"/>
                        <w:right w:val="none" w:sz="0" w:space="0" w:color="auto"/>
                      </w:divBdr>
                    </w:div>
                    <w:div w:id="2685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00202">
      <w:bodyDiv w:val="1"/>
      <w:marLeft w:val="0"/>
      <w:marRight w:val="0"/>
      <w:marTop w:val="0"/>
      <w:marBottom w:val="0"/>
      <w:divBdr>
        <w:top w:val="none" w:sz="0" w:space="0" w:color="auto"/>
        <w:left w:val="none" w:sz="0" w:space="0" w:color="auto"/>
        <w:bottom w:val="none" w:sz="0" w:space="0" w:color="auto"/>
        <w:right w:val="none" w:sz="0" w:space="0" w:color="auto"/>
      </w:divBdr>
      <w:divsChild>
        <w:div w:id="1605114614">
          <w:marLeft w:val="0"/>
          <w:marRight w:val="0"/>
          <w:marTop w:val="0"/>
          <w:marBottom w:val="0"/>
          <w:divBdr>
            <w:top w:val="none" w:sz="0" w:space="0" w:color="auto"/>
            <w:left w:val="none" w:sz="0" w:space="0" w:color="auto"/>
            <w:bottom w:val="none" w:sz="0" w:space="0" w:color="auto"/>
            <w:right w:val="none" w:sz="0" w:space="0" w:color="auto"/>
          </w:divBdr>
          <w:divsChild>
            <w:div w:id="649139391">
              <w:marLeft w:val="0"/>
              <w:marRight w:val="0"/>
              <w:marTop w:val="0"/>
              <w:marBottom w:val="0"/>
              <w:divBdr>
                <w:top w:val="none" w:sz="0" w:space="0" w:color="auto"/>
                <w:left w:val="none" w:sz="0" w:space="0" w:color="auto"/>
                <w:bottom w:val="none" w:sz="0" w:space="0" w:color="auto"/>
                <w:right w:val="none" w:sz="0" w:space="0" w:color="auto"/>
              </w:divBdr>
              <w:divsChild>
                <w:div w:id="316030294">
                  <w:marLeft w:val="0"/>
                  <w:marRight w:val="0"/>
                  <w:marTop w:val="0"/>
                  <w:marBottom w:val="0"/>
                  <w:divBdr>
                    <w:top w:val="none" w:sz="0" w:space="0" w:color="auto"/>
                    <w:left w:val="none" w:sz="0" w:space="0" w:color="auto"/>
                    <w:bottom w:val="none" w:sz="0" w:space="0" w:color="auto"/>
                    <w:right w:val="none" w:sz="0" w:space="0" w:color="auto"/>
                  </w:divBdr>
                  <w:divsChild>
                    <w:div w:id="661280596">
                      <w:marLeft w:val="0"/>
                      <w:marRight w:val="0"/>
                      <w:marTop w:val="0"/>
                      <w:marBottom w:val="0"/>
                      <w:divBdr>
                        <w:top w:val="none" w:sz="0" w:space="0" w:color="auto"/>
                        <w:left w:val="none" w:sz="0" w:space="0" w:color="auto"/>
                        <w:bottom w:val="none" w:sz="0" w:space="0" w:color="auto"/>
                        <w:right w:val="none" w:sz="0" w:space="0" w:color="auto"/>
                      </w:divBdr>
                    </w:div>
                    <w:div w:id="1308587053">
                      <w:marLeft w:val="0"/>
                      <w:marRight w:val="0"/>
                      <w:marTop w:val="0"/>
                      <w:marBottom w:val="0"/>
                      <w:divBdr>
                        <w:top w:val="none" w:sz="0" w:space="0" w:color="auto"/>
                        <w:left w:val="none" w:sz="0" w:space="0" w:color="auto"/>
                        <w:bottom w:val="none" w:sz="0" w:space="0" w:color="auto"/>
                        <w:right w:val="none" w:sz="0" w:space="0" w:color="auto"/>
                      </w:divBdr>
                    </w:div>
                    <w:div w:id="2124376575">
                      <w:marLeft w:val="0"/>
                      <w:marRight w:val="0"/>
                      <w:marTop w:val="0"/>
                      <w:marBottom w:val="0"/>
                      <w:divBdr>
                        <w:top w:val="none" w:sz="0" w:space="0" w:color="auto"/>
                        <w:left w:val="none" w:sz="0" w:space="0" w:color="auto"/>
                        <w:bottom w:val="none" w:sz="0" w:space="0" w:color="auto"/>
                        <w:right w:val="none" w:sz="0" w:space="0" w:color="auto"/>
                      </w:divBdr>
                    </w:div>
                  </w:divsChild>
                </w:div>
                <w:div w:id="367221881">
                  <w:marLeft w:val="0"/>
                  <w:marRight w:val="0"/>
                  <w:marTop w:val="0"/>
                  <w:marBottom w:val="0"/>
                  <w:divBdr>
                    <w:top w:val="none" w:sz="0" w:space="0" w:color="auto"/>
                    <w:left w:val="none" w:sz="0" w:space="0" w:color="auto"/>
                    <w:bottom w:val="none" w:sz="0" w:space="0" w:color="auto"/>
                    <w:right w:val="none" w:sz="0" w:space="0" w:color="auto"/>
                  </w:divBdr>
                </w:div>
                <w:div w:id="617300058">
                  <w:marLeft w:val="0"/>
                  <w:marRight w:val="0"/>
                  <w:marTop w:val="0"/>
                  <w:marBottom w:val="0"/>
                  <w:divBdr>
                    <w:top w:val="none" w:sz="0" w:space="0" w:color="auto"/>
                    <w:left w:val="none" w:sz="0" w:space="0" w:color="auto"/>
                    <w:bottom w:val="none" w:sz="0" w:space="0" w:color="auto"/>
                    <w:right w:val="none" w:sz="0" w:space="0" w:color="auto"/>
                  </w:divBdr>
                </w:div>
                <w:div w:id="1164659632">
                  <w:marLeft w:val="0"/>
                  <w:marRight w:val="0"/>
                  <w:marTop w:val="0"/>
                  <w:marBottom w:val="0"/>
                  <w:divBdr>
                    <w:top w:val="none" w:sz="0" w:space="0" w:color="auto"/>
                    <w:left w:val="none" w:sz="0" w:space="0" w:color="auto"/>
                    <w:bottom w:val="none" w:sz="0" w:space="0" w:color="auto"/>
                    <w:right w:val="none" w:sz="0" w:space="0" w:color="auto"/>
                  </w:divBdr>
                </w:div>
                <w:div w:id="946236023">
                  <w:marLeft w:val="0"/>
                  <w:marRight w:val="0"/>
                  <w:marTop w:val="0"/>
                  <w:marBottom w:val="0"/>
                  <w:divBdr>
                    <w:top w:val="none" w:sz="0" w:space="0" w:color="auto"/>
                    <w:left w:val="none" w:sz="0" w:space="0" w:color="auto"/>
                    <w:bottom w:val="none" w:sz="0" w:space="0" w:color="auto"/>
                    <w:right w:val="none" w:sz="0" w:space="0" w:color="auto"/>
                  </w:divBdr>
                </w:div>
                <w:div w:id="257102854">
                  <w:marLeft w:val="0"/>
                  <w:marRight w:val="0"/>
                  <w:marTop w:val="0"/>
                  <w:marBottom w:val="0"/>
                  <w:divBdr>
                    <w:top w:val="none" w:sz="0" w:space="0" w:color="auto"/>
                    <w:left w:val="none" w:sz="0" w:space="0" w:color="auto"/>
                    <w:bottom w:val="none" w:sz="0" w:space="0" w:color="auto"/>
                    <w:right w:val="none" w:sz="0" w:space="0" w:color="auto"/>
                  </w:divBdr>
                </w:div>
                <w:div w:id="747070195">
                  <w:marLeft w:val="0"/>
                  <w:marRight w:val="0"/>
                  <w:marTop w:val="0"/>
                  <w:marBottom w:val="0"/>
                  <w:divBdr>
                    <w:top w:val="none" w:sz="0" w:space="0" w:color="auto"/>
                    <w:left w:val="none" w:sz="0" w:space="0" w:color="auto"/>
                    <w:bottom w:val="none" w:sz="0" w:space="0" w:color="auto"/>
                    <w:right w:val="none" w:sz="0" w:space="0" w:color="auto"/>
                  </w:divBdr>
                </w:div>
                <w:div w:id="7179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1265">
      <w:bodyDiv w:val="1"/>
      <w:marLeft w:val="0"/>
      <w:marRight w:val="0"/>
      <w:marTop w:val="0"/>
      <w:marBottom w:val="0"/>
      <w:divBdr>
        <w:top w:val="none" w:sz="0" w:space="0" w:color="auto"/>
        <w:left w:val="none" w:sz="0" w:space="0" w:color="auto"/>
        <w:bottom w:val="none" w:sz="0" w:space="0" w:color="auto"/>
        <w:right w:val="none" w:sz="0" w:space="0" w:color="auto"/>
      </w:divBdr>
      <w:divsChild>
        <w:div w:id="1001930165">
          <w:marLeft w:val="0"/>
          <w:marRight w:val="0"/>
          <w:marTop w:val="0"/>
          <w:marBottom w:val="0"/>
          <w:divBdr>
            <w:top w:val="none" w:sz="0" w:space="0" w:color="auto"/>
            <w:left w:val="none" w:sz="0" w:space="0" w:color="auto"/>
            <w:bottom w:val="none" w:sz="0" w:space="0" w:color="auto"/>
            <w:right w:val="none" w:sz="0" w:space="0" w:color="auto"/>
          </w:divBdr>
          <w:divsChild>
            <w:div w:id="1291203342">
              <w:marLeft w:val="0"/>
              <w:marRight w:val="0"/>
              <w:marTop w:val="0"/>
              <w:marBottom w:val="0"/>
              <w:divBdr>
                <w:top w:val="none" w:sz="0" w:space="0" w:color="auto"/>
                <w:left w:val="none" w:sz="0" w:space="0" w:color="auto"/>
                <w:bottom w:val="none" w:sz="0" w:space="0" w:color="auto"/>
                <w:right w:val="none" w:sz="0" w:space="0" w:color="auto"/>
              </w:divBdr>
              <w:divsChild>
                <w:div w:id="2063551610">
                  <w:marLeft w:val="0"/>
                  <w:marRight w:val="0"/>
                  <w:marTop w:val="0"/>
                  <w:marBottom w:val="0"/>
                  <w:divBdr>
                    <w:top w:val="none" w:sz="0" w:space="0" w:color="auto"/>
                    <w:left w:val="none" w:sz="0" w:space="0" w:color="auto"/>
                    <w:bottom w:val="none" w:sz="0" w:space="0" w:color="auto"/>
                    <w:right w:val="none" w:sz="0" w:space="0" w:color="auto"/>
                  </w:divBdr>
                </w:div>
                <w:div w:id="1953004468">
                  <w:marLeft w:val="0"/>
                  <w:marRight w:val="0"/>
                  <w:marTop w:val="0"/>
                  <w:marBottom w:val="0"/>
                  <w:divBdr>
                    <w:top w:val="none" w:sz="0" w:space="0" w:color="auto"/>
                    <w:left w:val="none" w:sz="0" w:space="0" w:color="auto"/>
                    <w:bottom w:val="none" w:sz="0" w:space="0" w:color="auto"/>
                    <w:right w:val="none" w:sz="0" w:space="0" w:color="auto"/>
                  </w:divBdr>
                </w:div>
                <w:div w:id="1120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8239">
      <w:bodyDiv w:val="1"/>
      <w:marLeft w:val="0"/>
      <w:marRight w:val="0"/>
      <w:marTop w:val="0"/>
      <w:marBottom w:val="0"/>
      <w:divBdr>
        <w:top w:val="none" w:sz="0" w:space="0" w:color="auto"/>
        <w:left w:val="none" w:sz="0" w:space="0" w:color="auto"/>
        <w:bottom w:val="none" w:sz="0" w:space="0" w:color="auto"/>
        <w:right w:val="none" w:sz="0" w:space="0" w:color="auto"/>
      </w:divBdr>
    </w:div>
    <w:div w:id="1723675496">
      <w:bodyDiv w:val="1"/>
      <w:marLeft w:val="0"/>
      <w:marRight w:val="0"/>
      <w:marTop w:val="0"/>
      <w:marBottom w:val="0"/>
      <w:divBdr>
        <w:top w:val="none" w:sz="0" w:space="0" w:color="auto"/>
        <w:left w:val="none" w:sz="0" w:space="0" w:color="auto"/>
        <w:bottom w:val="none" w:sz="0" w:space="0" w:color="auto"/>
        <w:right w:val="none" w:sz="0" w:space="0" w:color="auto"/>
      </w:divBdr>
      <w:divsChild>
        <w:div w:id="827788395">
          <w:marLeft w:val="0"/>
          <w:marRight w:val="0"/>
          <w:marTop w:val="0"/>
          <w:marBottom w:val="0"/>
          <w:divBdr>
            <w:top w:val="none" w:sz="0" w:space="0" w:color="auto"/>
            <w:left w:val="none" w:sz="0" w:space="0" w:color="auto"/>
            <w:bottom w:val="none" w:sz="0" w:space="0" w:color="auto"/>
            <w:right w:val="none" w:sz="0" w:space="0" w:color="auto"/>
          </w:divBdr>
          <w:divsChild>
            <w:div w:id="993290435">
              <w:marLeft w:val="0"/>
              <w:marRight w:val="0"/>
              <w:marTop w:val="0"/>
              <w:marBottom w:val="0"/>
              <w:divBdr>
                <w:top w:val="none" w:sz="0" w:space="0" w:color="auto"/>
                <w:left w:val="none" w:sz="0" w:space="0" w:color="auto"/>
                <w:bottom w:val="none" w:sz="0" w:space="0" w:color="auto"/>
                <w:right w:val="none" w:sz="0" w:space="0" w:color="auto"/>
              </w:divBdr>
              <w:divsChild>
                <w:div w:id="826172869">
                  <w:marLeft w:val="0"/>
                  <w:marRight w:val="0"/>
                  <w:marTop w:val="0"/>
                  <w:marBottom w:val="0"/>
                  <w:divBdr>
                    <w:top w:val="none" w:sz="0" w:space="0" w:color="auto"/>
                    <w:left w:val="none" w:sz="0" w:space="0" w:color="auto"/>
                    <w:bottom w:val="none" w:sz="0" w:space="0" w:color="auto"/>
                    <w:right w:val="none" w:sz="0" w:space="0" w:color="auto"/>
                  </w:divBdr>
                </w:div>
                <w:div w:id="16338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5113">
      <w:bodyDiv w:val="1"/>
      <w:marLeft w:val="0"/>
      <w:marRight w:val="0"/>
      <w:marTop w:val="0"/>
      <w:marBottom w:val="0"/>
      <w:divBdr>
        <w:top w:val="none" w:sz="0" w:space="0" w:color="auto"/>
        <w:left w:val="none" w:sz="0" w:space="0" w:color="auto"/>
        <w:bottom w:val="none" w:sz="0" w:space="0" w:color="auto"/>
        <w:right w:val="none" w:sz="0" w:space="0" w:color="auto"/>
      </w:divBdr>
      <w:divsChild>
        <w:div w:id="710232412">
          <w:marLeft w:val="0"/>
          <w:marRight w:val="0"/>
          <w:marTop w:val="0"/>
          <w:marBottom w:val="0"/>
          <w:divBdr>
            <w:top w:val="none" w:sz="0" w:space="0" w:color="auto"/>
            <w:left w:val="none" w:sz="0" w:space="0" w:color="auto"/>
            <w:bottom w:val="none" w:sz="0" w:space="0" w:color="auto"/>
            <w:right w:val="none" w:sz="0" w:space="0" w:color="auto"/>
          </w:divBdr>
          <w:divsChild>
            <w:div w:id="102458039">
              <w:marLeft w:val="0"/>
              <w:marRight w:val="0"/>
              <w:marTop w:val="0"/>
              <w:marBottom w:val="0"/>
              <w:divBdr>
                <w:top w:val="none" w:sz="0" w:space="0" w:color="auto"/>
                <w:left w:val="none" w:sz="0" w:space="0" w:color="auto"/>
                <w:bottom w:val="none" w:sz="0" w:space="0" w:color="auto"/>
                <w:right w:val="none" w:sz="0" w:space="0" w:color="auto"/>
              </w:divBdr>
              <w:divsChild>
                <w:div w:id="386297323">
                  <w:marLeft w:val="0"/>
                  <w:marRight w:val="0"/>
                  <w:marTop w:val="0"/>
                  <w:marBottom w:val="0"/>
                  <w:divBdr>
                    <w:top w:val="none" w:sz="0" w:space="0" w:color="auto"/>
                    <w:left w:val="none" w:sz="0" w:space="0" w:color="auto"/>
                    <w:bottom w:val="none" w:sz="0" w:space="0" w:color="auto"/>
                    <w:right w:val="none" w:sz="0" w:space="0" w:color="auto"/>
                  </w:divBdr>
                </w:div>
                <w:div w:id="20934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2786">
      <w:bodyDiv w:val="1"/>
      <w:marLeft w:val="0"/>
      <w:marRight w:val="0"/>
      <w:marTop w:val="0"/>
      <w:marBottom w:val="0"/>
      <w:divBdr>
        <w:top w:val="none" w:sz="0" w:space="0" w:color="auto"/>
        <w:left w:val="none" w:sz="0" w:space="0" w:color="auto"/>
        <w:bottom w:val="none" w:sz="0" w:space="0" w:color="auto"/>
        <w:right w:val="none" w:sz="0" w:space="0" w:color="auto"/>
      </w:divBdr>
      <w:divsChild>
        <w:div w:id="1546913678">
          <w:marLeft w:val="0"/>
          <w:marRight w:val="0"/>
          <w:marTop w:val="0"/>
          <w:marBottom w:val="0"/>
          <w:divBdr>
            <w:top w:val="none" w:sz="0" w:space="0" w:color="auto"/>
            <w:left w:val="none" w:sz="0" w:space="0" w:color="auto"/>
            <w:bottom w:val="none" w:sz="0" w:space="0" w:color="auto"/>
            <w:right w:val="none" w:sz="0" w:space="0" w:color="auto"/>
          </w:divBdr>
        </w:div>
      </w:divsChild>
    </w:div>
    <w:div w:id="1947617707">
      <w:bodyDiv w:val="1"/>
      <w:marLeft w:val="0"/>
      <w:marRight w:val="0"/>
      <w:marTop w:val="0"/>
      <w:marBottom w:val="0"/>
      <w:divBdr>
        <w:top w:val="none" w:sz="0" w:space="0" w:color="auto"/>
        <w:left w:val="none" w:sz="0" w:space="0" w:color="auto"/>
        <w:bottom w:val="none" w:sz="0" w:space="0" w:color="auto"/>
        <w:right w:val="none" w:sz="0" w:space="0" w:color="auto"/>
      </w:divBdr>
      <w:divsChild>
        <w:div w:id="142505048">
          <w:marLeft w:val="0"/>
          <w:marRight w:val="0"/>
          <w:marTop w:val="0"/>
          <w:marBottom w:val="0"/>
          <w:divBdr>
            <w:top w:val="none" w:sz="0" w:space="0" w:color="auto"/>
            <w:left w:val="none" w:sz="0" w:space="0" w:color="auto"/>
            <w:bottom w:val="none" w:sz="0" w:space="0" w:color="auto"/>
            <w:right w:val="none" w:sz="0" w:space="0" w:color="auto"/>
          </w:divBdr>
          <w:divsChild>
            <w:div w:id="11078593">
              <w:marLeft w:val="0"/>
              <w:marRight w:val="0"/>
              <w:marTop w:val="0"/>
              <w:marBottom w:val="0"/>
              <w:divBdr>
                <w:top w:val="none" w:sz="0" w:space="0" w:color="auto"/>
                <w:left w:val="none" w:sz="0" w:space="0" w:color="auto"/>
                <w:bottom w:val="none" w:sz="0" w:space="0" w:color="auto"/>
                <w:right w:val="none" w:sz="0" w:space="0" w:color="auto"/>
              </w:divBdr>
              <w:divsChild>
                <w:div w:id="1819493014">
                  <w:marLeft w:val="0"/>
                  <w:marRight w:val="0"/>
                  <w:marTop w:val="0"/>
                  <w:marBottom w:val="0"/>
                  <w:divBdr>
                    <w:top w:val="none" w:sz="0" w:space="0" w:color="auto"/>
                    <w:left w:val="none" w:sz="0" w:space="0" w:color="auto"/>
                    <w:bottom w:val="none" w:sz="0" w:space="0" w:color="auto"/>
                    <w:right w:val="none" w:sz="0" w:space="0" w:color="auto"/>
                  </w:divBdr>
                </w:div>
              </w:divsChild>
            </w:div>
            <w:div w:id="1823811170">
              <w:marLeft w:val="0"/>
              <w:marRight w:val="0"/>
              <w:marTop w:val="0"/>
              <w:marBottom w:val="0"/>
              <w:divBdr>
                <w:top w:val="none" w:sz="0" w:space="0" w:color="auto"/>
                <w:left w:val="none" w:sz="0" w:space="0" w:color="auto"/>
                <w:bottom w:val="none" w:sz="0" w:space="0" w:color="auto"/>
                <w:right w:val="none" w:sz="0" w:space="0" w:color="auto"/>
              </w:divBdr>
            </w:div>
          </w:divsChild>
        </w:div>
        <w:div w:id="2092460426">
          <w:marLeft w:val="0"/>
          <w:marRight w:val="0"/>
          <w:marTop w:val="0"/>
          <w:marBottom w:val="0"/>
          <w:divBdr>
            <w:top w:val="none" w:sz="0" w:space="0" w:color="auto"/>
            <w:left w:val="none" w:sz="0" w:space="0" w:color="auto"/>
            <w:bottom w:val="none" w:sz="0" w:space="0" w:color="auto"/>
            <w:right w:val="none" w:sz="0" w:space="0" w:color="auto"/>
          </w:divBdr>
        </w:div>
      </w:divsChild>
    </w:div>
    <w:div w:id="2061246266">
      <w:bodyDiv w:val="1"/>
      <w:marLeft w:val="0"/>
      <w:marRight w:val="0"/>
      <w:marTop w:val="0"/>
      <w:marBottom w:val="0"/>
      <w:divBdr>
        <w:top w:val="none" w:sz="0" w:space="0" w:color="auto"/>
        <w:left w:val="none" w:sz="0" w:space="0" w:color="auto"/>
        <w:bottom w:val="none" w:sz="0" w:space="0" w:color="auto"/>
        <w:right w:val="none" w:sz="0" w:space="0" w:color="auto"/>
      </w:divBdr>
      <w:divsChild>
        <w:div w:id="1056510950">
          <w:marLeft w:val="0"/>
          <w:marRight w:val="0"/>
          <w:marTop w:val="0"/>
          <w:marBottom w:val="0"/>
          <w:divBdr>
            <w:top w:val="none" w:sz="0" w:space="0" w:color="auto"/>
            <w:left w:val="none" w:sz="0" w:space="0" w:color="auto"/>
            <w:bottom w:val="none" w:sz="0" w:space="0" w:color="auto"/>
            <w:right w:val="none" w:sz="0" w:space="0" w:color="auto"/>
          </w:divBdr>
          <w:divsChild>
            <w:div w:id="1808160342">
              <w:marLeft w:val="0"/>
              <w:marRight w:val="0"/>
              <w:marTop w:val="0"/>
              <w:marBottom w:val="0"/>
              <w:divBdr>
                <w:top w:val="none" w:sz="0" w:space="0" w:color="auto"/>
                <w:left w:val="none" w:sz="0" w:space="0" w:color="auto"/>
                <w:bottom w:val="none" w:sz="0" w:space="0" w:color="auto"/>
                <w:right w:val="none" w:sz="0" w:space="0" w:color="auto"/>
              </w:divBdr>
              <w:divsChild>
                <w:div w:id="1653633095">
                  <w:marLeft w:val="0"/>
                  <w:marRight w:val="0"/>
                  <w:marTop w:val="0"/>
                  <w:marBottom w:val="0"/>
                  <w:divBdr>
                    <w:top w:val="none" w:sz="0" w:space="0" w:color="auto"/>
                    <w:left w:val="none" w:sz="0" w:space="0" w:color="auto"/>
                    <w:bottom w:val="none" w:sz="0" w:space="0" w:color="auto"/>
                    <w:right w:val="none" w:sz="0" w:space="0" w:color="auto"/>
                  </w:divBdr>
                  <w:divsChild>
                    <w:div w:id="18701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2795">
      <w:bodyDiv w:val="1"/>
      <w:marLeft w:val="0"/>
      <w:marRight w:val="0"/>
      <w:marTop w:val="0"/>
      <w:marBottom w:val="0"/>
      <w:divBdr>
        <w:top w:val="none" w:sz="0" w:space="0" w:color="auto"/>
        <w:left w:val="none" w:sz="0" w:space="0" w:color="auto"/>
        <w:bottom w:val="none" w:sz="0" w:space="0" w:color="auto"/>
        <w:right w:val="none" w:sz="0" w:space="0" w:color="auto"/>
      </w:divBdr>
      <w:divsChild>
        <w:div w:id="1699428054">
          <w:marLeft w:val="0"/>
          <w:marRight w:val="0"/>
          <w:marTop w:val="0"/>
          <w:marBottom w:val="0"/>
          <w:divBdr>
            <w:top w:val="none" w:sz="0" w:space="0" w:color="auto"/>
            <w:left w:val="none" w:sz="0" w:space="0" w:color="auto"/>
            <w:bottom w:val="none" w:sz="0" w:space="0" w:color="auto"/>
            <w:right w:val="none" w:sz="0" w:space="0" w:color="auto"/>
          </w:divBdr>
          <w:divsChild>
            <w:div w:id="1540120493">
              <w:marLeft w:val="0"/>
              <w:marRight w:val="0"/>
              <w:marTop w:val="0"/>
              <w:marBottom w:val="0"/>
              <w:divBdr>
                <w:top w:val="none" w:sz="0" w:space="0" w:color="auto"/>
                <w:left w:val="none" w:sz="0" w:space="0" w:color="auto"/>
                <w:bottom w:val="none" w:sz="0" w:space="0" w:color="auto"/>
                <w:right w:val="none" w:sz="0" w:space="0" w:color="auto"/>
              </w:divBdr>
            </w:div>
            <w:div w:id="564146799">
              <w:marLeft w:val="0"/>
              <w:marRight w:val="0"/>
              <w:marTop w:val="0"/>
              <w:marBottom w:val="0"/>
              <w:divBdr>
                <w:top w:val="none" w:sz="0" w:space="0" w:color="auto"/>
                <w:left w:val="none" w:sz="0" w:space="0" w:color="auto"/>
                <w:bottom w:val="none" w:sz="0" w:space="0" w:color="auto"/>
                <w:right w:val="none" w:sz="0" w:space="0" w:color="auto"/>
              </w:divBdr>
            </w:div>
          </w:divsChild>
        </w:div>
        <w:div w:id="1186939148">
          <w:marLeft w:val="0"/>
          <w:marRight w:val="0"/>
          <w:marTop w:val="0"/>
          <w:marBottom w:val="0"/>
          <w:divBdr>
            <w:top w:val="none" w:sz="0" w:space="0" w:color="auto"/>
            <w:left w:val="none" w:sz="0" w:space="0" w:color="auto"/>
            <w:bottom w:val="none" w:sz="0" w:space="0" w:color="auto"/>
            <w:right w:val="none" w:sz="0" w:space="0" w:color="auto"/>
          </w:divBdr>
        </w:div>
      </w:divsChild>
    </w:div>
    <w:div w:id="2083138621">
      <w:bodyDiv w:val="1"/>
      <w:marLeft w:val="0"/>
      <w:marRight w:val="0"/>
      <w:marTop w:val="0"/>
      <w:marBottom w:val="0"/>
      <w:divBdr>
        <w:top w:val="none" w:sz="0" w:space="0" w:color="auto"/>
        <w:left w:val="none" w:sz="0" w:space="0" w:color="auto"/>
        <w:bottom w:val="none" w:sz="0" w:space="0" w:color="auto"/>
        <w:right w:val="none" w:sz="0" w:space="0" w:color="auto"/>
      </w:divBdr>
    </w:div>
    <w:div w:id="2105638682">
      <w:bodyDiv w:val="1"/>
      <w:marLeft w:val="0"/>
      <w:marRight w:val="0"/>
      <w:marTop w:val="0"/>
      <w:marBottom w:val="0"/>
      <w:divBdr>
        <w:top w:val="none" w:sz="0" w:space="0" w:color="auto"/>
        <w:left w:val="none" w:sz="0" w:space="0" w:color="auto"/>
        <w:bottom w:val="none" w:sz="0" w:space="0" w:color="auto"/>
        <w:right w:val="none" w:sz="0" w:space="0" w:color="auto"/>
      </w:divBdr>
      <w:divsChild>
        <w:div w:id="569853470">
          <w:marLeft w:val="0"/>
          <w:marRight w:val="0"/>
          <w:marTop w:val="0"/>
          <w:marBottom w:val="0"/>
          <w:divBdr>
            <w:top w:val="none" w:sz="0" w:space="0" w:color="auto"/>
            <w:left w:val="none" w:sz="0" w:space="0" w:color="auto"/>
            <w:bottom w:val="none" w:sz="0" w:space="0" w:color="auto"/>
            <w:right w:val="none" w:sz="0" w:space="0" w:color="auto"/>
          </w:divBdr>
          <w:divsChild>
            <w:div w:id="228227355">
              <w:marLeft w:val="0"/>
              <w:marRight w:val="0"/>
              <w:marTop w:val="0"/>
              <w:marBottom w:val="0"/>
              <w:divBdr>
                <w:top w:val="none" w:sz="0" w:space="0" w:color="auto"/>
                <w:left w:val="none" w:sz="0" w:space="0" w:color="auto"/>
                <w:bottom w:val="none" w:sz="0" w:space="0" w:color="auto"/>
                <w:right w:val="none" w:sz="0" w:space="0" w:color="auto"/>
              </w:divBdr>
              <w:divsChild>
                <w:div w:id="865750965">
                  <w:marLeft w:val="0"/>
                  <w:marRight w:val="0"/>
                  <w:marTop w:val="0"/>
                  <w:marBottom w:val="0"/>
                  <w:divBdr>
                    <w:top w:val="none" w:sz="0" w:space="0" w:color="auto"/>
                    <w:left w:val="none" w:sz="0" w:space="0" w:color="auto"/>
                    <w:bottom w:val="none" w:sz="0" w:space="0" w:color="auto"/>
                    <w:right w:val="none" w:sz="0" w:space="0" w:color="auto"/>
                  </w:divBdr>
                </w:div>
                <w:div w:id="21300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4182">
      <w:bodyDiv w:val="1"/>
      <w:marLeft w:val="0"/>
      <w:marRight w:val="0"/>
      <w:marTop w:val="0"/>
      <w:marBottom w:val="0"/>
      <w:divBdr>
        <w:top w:val="none" w:sz="0" w:space="0" w:color="auto"/>
        <w:left w:val="none" w:sz="0" w:space="0" w:color="auto"/>
        <w:bottom w:val="none" w:sz="0" w:space="0" w:color="auto"/>
        <w:right w:val="none" w:sz="0" w:space="0" w:color="auto"/>
      </w:divBdr>
      <w:divsChild>
        <w:div w:id="1371152766">
          <w:marLeft w:val="0"/>
          <w:marRight w:val="0"/>
          <w:marTop w:val="0"/>
          <w:marBottom w:val="0"/>
          <w:divBdr>
            <w:top w:val="none" w:sz="0" w:space="0" w:color="auto"/>
            <w:left w:val="none" w:sz="0" w:space="0" w:color="auto"/>
            <w:bottom w:val="none" w:sz="0" w:space="0" w:color="auto"/>
            <w:right w:val="none" w:sz="0" w:space="0" w:color="auto"/>
          </w:divBdr>
          <w:divsChild>
            <w:div w:id="797793972">
              <w:marLeft w:val="0"/>
              <w:marRight w:val="0"/>
              <w:marTop w:val="0"/>
              <w:marBottom w:val="0"/>
              <w:divBdr>
                <w:top w:val="none" w:sz="0" w:space="0" w:color="auto"/>
                <w:left w:val="none" w:sz="0" w:space="0" w:color="auto"/>
                <w:bottom w:val="none" w:sz="0" w:space="0" w:color="auto"/>
                <w:right w:val="none" w:sz="0" w:space="0" w:color="auto"/>
              </w:divBdr>
              <w:divsChild>
                <w:div w:id="901405787">
                  <w:marLeft w:val="0"/>
                  <w:marRight w:val="0"/>
                  <w:marTop w:val="0"/>
                  <w:marBottom w:val="0"/>
                  <w:divBdr>
                    <w:top w:val="none" w:sz="0" w:space="0" w:color="auto"/>
                    <w:left w:val="none" w:sz="0" w:space="0" w:color="auto"/>
                    <w:bottom w:val="none" w:sz="0" w:space="0" w:color="auto"/>
                    <w:right w:val="none" w:sz="0" w:space="0" w:color="auto"/>
                  </w:divBdr>
                  <w:divsChild>
                    <w:div w:id="2091731462">
                      <w:marLeft w:val="0"/>
                      <w:marRight w:val="0"/>
                      <w:marTop w:val="0"/>
                      <w:marBottom w:val="0"/>
                      <w:divBdr>
                        <w:top w:val="none" w:sz="0" w:space="0" w:color="auto"/>
                        <w:left w:val="none" w:sz="0" w:space="0" w:color="auto"/>
                        <w:bottom w:val="none" w:sz="0" w:space="0" w:color="auto"/>
                        <w:right w:val="none" w:sz="0" w:space="0" w:color="auto"/>
                      </w:divBdr>
                    </w:div>
                    <w:div w:id="1882328289">
                      <w:marLeft w:val="0"/>
                      <w:marRight w:val="0"/>
                      <w:marTop w:val="0"/>
                      <w:marBottom w:val="0"/>
                      <w:divBdr>
                        <w:top w:val="none" w:sz="0" w:space="0" w:color="auto"/>
                        <w:left w:val="none" w:sz="0" w:space="0" w:color="auto"/>
                        <w:bottom w:val="none" w:sz="0" w:space="0" w:color="auto"/>
                        <w:right w:val="none" w:sz="0" w:space="0" w:color="auto"/>
                      </w:divBdr>
                    </w:div>
                    <w:div w:id="7786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2021-11-10T10:12:00Z</dcterms:created>
  <dcterms:modified xsi:type="dcterms:W3CDTF">2021-11-10T10:12:00Z</dcterms:modified>
</cp:coreProperties>
</file>